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34" w:rsidRPr="009A03DD" w:rsidRDefault="00D81634" w:rsidP="00D81634">
      <w:pPr>
        <w:spacing w:line="240" w:lineRule="auto"/>
        <w:jc w:val="center"/>
        <w:rPr>
          <w:rFonts w:ascii="Times New Roman" w:hAnsi="Times New Roman" w:cs="Times New Roman"/>
          <w:b/>
          <w:bCs/>
          <w:sz w:val="36"/>
          <w:szCs w:val="36"/>
          <w:u w:val="single"/>
        </w:rPr>
      </w:pPr>
      <w:bookmarkStart w:id="0" w:name="_GoBack"/>
      <w:bookmarkEnd w:id="0"/>
      <w:r w:rsidRPr="009A03DD">
        <w:rPr>
          <w:rFonts w:ascii="Times New Roman" w:hAnsi="Times New Roman" w:cs="Times New Roman"/>
          <w:b/>
          <w:bCs/>
          <w:sz w:val="36"/>
          <w:szCs w:val="36"/>
          <w:u w:val="single"/>
        </w:rPr>
        <w:t>Rajasthan Institute of Engineering &amp; Technology, Jaipur.</w:t>
      </w:r>
    </w:p>
    <w:p w:rsidR="00D81634" w:rsidRPr="0058128B" w:rsidRDefault="00D81634" w:rsidP="00D81634">
      <w:pPr>
        <w:spacing w:line="240" w:lineRule="auto"/>
        <w:jc w:val="center"/>
        <w:rPr>
          <w:rFonts w:ascii="Times New Roman" w:hAnsi="Times New Roman" w:cs="Times New Roman"/>
          <w:b/>
          <w:bCs/>
        </w:rPr>
      </w:pPr>
      <w:r w:rsidRPr="0058128B">
        <w:rPr>
          <w:rFonts w:ascii="Times New Roman" w:hAnsi="Times New Roman" w:cs="Times New Roman"/>
          <w:b/>
          <w:bCs/>
        </w:rPr>
        <w:t>Departmen</w:t>
      </w:r>
      <w:r>
        <w:rPr>
          <w:rFonts w:ascii="Times New Roman" w:hAnsi="Times New Roman" w:cs="Times New Roman"/>
          <w:b/>
          <w:bCs/>
        </w:rPr>
        <w:t>t of Mechanical Engineering</w:t>
      </w:r>
    </w:p>
    <w:p w:rsidR="00D81634" w:rsidRPr="00574565" w:rsidRDefault="00D81634" w:rsidP="00D81634">
      <w:pPr>
        <w:pStyle w:val="NoSpacing"/>
        <w:jc w:val="center"/>
        <w:rPr>
          <w:b/>
          <w:bCs/>
        </w:rPr>
      </w:pPr>
      <w:r w:rsidRPr="00574565">
        <w:rPr>
          <w:b/>
          <w:bCs/>
        </w:rPr>
        <w:t>I Mid Term examination</w:t>
      </w:r>
    </w:p>
    <w:p w:rsidR="00D81634" w:rsidRPr="00574565" w:rsidRDefault="00D81634" w:rsidP="00D81634">
      <w:pPr>
        <w:pStyle w:val="NoSpacing"/>
        <w:jc w:val="center"/>
        <w:rPr>
          <w:b/>
          <w:bCs/>
        </w:rPr>
      </w:pPr>
      <w:r>
        <w:rPr>
          <w:b/>
          <w:bCs/>
        </w:rPr>
        <w:t>Session: 2018-19</w:t>
      </w:r>
    </w:p>
    <w:p w:rsidR="00D81634" w:rsidRPr="00574565" w:rsidRDefault="00D81634" w:rsidP="00D81634">
      <w:pPr>
        <w:pStyle w:val="NoSpacing"/>
        <w:rPr>
          <w:b/>
          <w:bCs/>
        </w:rPr>
      </w:pPr>
      <w:r w:rsidRPr="00574565">
        <w:rPr>
          <w:b/>
          <w:bCs/>
        </w:rPr>
        <w:t>Semester</w:t>
      </w:r>
      <w:r>
        <w:rPr>
          <w:b/>
          <w:bCs/>
        </w:rPr>
        <w:t xml:space="preserve">: VII </w:t>
      </w:r>
      <w:r>
        <w:rPr>
          <w:b/>
          <w:bCs/>
        </w:rPr>
        <w:tab/>
      </w:r>
      <w:r>
        <w:rPr>
          <w:b/>
          <w:bCs/>
        </w:rPr>
        <w:tab/>
      </w:r>
      <w:r>
        <w:rPr>
          <w:b/>
          <w:bCs/>
        </w:rPr>
        <w:tab/>
      </w:r>
      <w:r>
        <w:rPr>
          <w:b/>
          <w:bCs/>
        </w:rPr>
        <w:tab/>
        <w:t xml:space="preserve">        SET: B</w:t>
      </w:r>
      <w:r>
        <w:rPr>
          <w:b/>
          <w:bCs/>
        </w:rPr>
        <w:tab/>
      </w:r>
      <w:r>
        <w:rPr>
          <w:b/>
          <w:bCs/>
        </w:rPr>
        <w:tab/>
      </w:r>
      <w:r w:rsidRPr="00574565">
        <w:rPr>
          <w:b/>
          <w:bCs/>
        </w:rPr>
        <w:t xml:space="preserve"> Branch</w:t>
      </w:r>
      <w:r>
        <w:rPr>
          <w:b/>
          <w:bCs/>
        </w:rPr>
        <w:t>: Mechanical Engineering</w:t>
      </w:r>
    </w:p>
    <w:p w:rsidR="00D81634" w:rsidRPr="00574565" w:rsidRDefault="00D81634" w:rsidP="00D81634">
      <w:pPr>
        <w:pStyle w:val="NoSpacing"/>
        <w:jc w:val="center"/>
        <w:rPr>
          <w:b/>
          <w:bCs/>
        </w:rPr>
      </w:pPr>
      <w:r>
        <w:rPr>
          <w:b/>
          <w:bCs/>
        </w:rPr>
        <w:t>Subject: RAC (7ME2A)</w:t>
      </w:r>
    </w:p>
    <w:p w:rsidR="00D81634" w:rsidRPr="0067094F" w:rsidRDefault="00D81634" w:rsidP="00D81634">
      <w:pPr>
        <w:spacing w:line="240" w:lineRule="auto"/>
        <w:rPr>
          <w:rFonts w:ascii="Times New Roman" w:hAnsi="Times New Roman" w:cs="Times New Roman"/>
        </w:rPr>
      </w:pPr>
      <w:r w:rsidRPr="0067094F">
        <w:rPr>
          <w:rFonts w:ascii="Times New Roman" w:hAnsi="Times New Roman" w:cs="Times New Roman"/>
        </w:rPr>
        <w:t>Time: 2 hrs.</w:t>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r>
      <w:r w:rsidRPr="0067094F">
        <w:rPr>
          <w:rFonts w:ascii="Times New Roman" w:hAnsi="Times New Roman" w:cs="Times New Roman"/>
        </w:rPr>
        <w:tab/>
        <w:t>M.M.:20</w:t>
      </w:r>
    </w:p>
    <w:p w:rsidR="00D81634" w:rsidRDefault="00D81634" w:rsidP="00D81634">
      <w:pPr>
        <w:spacing w:line="240" w:lineRule="auto"/>
        <w:rPr>
          <w:rFonts w:ascii="Times New Roman" w:hAnsi="Times New Roman" w:cs="Times New Roman"/>
          <w:b/>
          <w:bCs/>
        </w:rPr>
      </w:pPr>
      <w:r w:rsidRPr="0067094F">
        <w:rPr>
          <w:rFonts w:ascii="Times New Roman" w:hAnsi="Times New Roman" w:cs="Times New Roman"/>
          <w:b/>
          <w:bCs/>
        </w:rPr>
        <w:t>Instruction for students:</w:t>
      </w:r>
    </w:p>
    <w:p w:rsidR="007645C2" w:rsidRPr="00D81634" w:rsidRDefault="00D81634" w:rsidP="00D81634">
      <w:pPr>
        <w:spacing w:line="240" w:lineRule="auto"/>
        <w:rPr>
          <w:rFonts w:ascii="Times New Roman" w:hAnsi="Times New Roman" w:cs="Times New Roman"/>
          <w:b/>
          <w:bCs/>
        </w:rPr>
      </w:pPr>
      <w:r w:rsidRPr="0067094F">
        <w:rPr>
          <w:rFonts w:ascii="Times New Roman" w:hAnsi="Times New Roman" w:cs="Times New Roman"/>
        </w:rPr>
        <w:t>1. No provisio</w:t>
      </w:r>
      <w:r>
        <w:rPr>
          <w:rFonts w:ascii="Times New Roman" w:hAnsi="Times New Roman" w:cs="Times New Roman"/>
        </w:rPr>
        <w:t>n for supplementary answer book</w:t>
      </w:r>
      <w:r w:rsidRPr="006953C0">
        <w:rPr>
          <w:rFonts w:ascii="Times New Roman" w:hAnsi="Times New Roman" w:cs="Times New Roman"/>
          <w:sz w:val="24"/>
          <w:szCs w:val="24"/>
        </w:rPr>
        <w:tab/>
      </w:r>
      <w:r w:rsidR="007645C2" w:rsidRPr="006953C0">
        <w:rPr>
          <w:rFonts w:ascii="Times New Roman" w:hAnsi="Times New Roman" w:cs="Times New Roman"/>
          <w:sz w:val="24"/>
          <w:szCs w:val="24"/>
        </w:rPr>
        <w:tab/>
      </w:r>
      <w:r w:rsidR="007645C2" w:rsidRPr="006953C0">
        <w:rPr>
          <w:rFonts w:ascii="Times New Roman" w:hAnsi="Times New Roman" w:cs="Times New Roman"/>
          <w:sz w:val="24"/>
          <w:szCs w:val="24"/>
        </w:rPr>
        <w:tab/>
      </w:r>
      <w:r w:rsidR="007645C2" w:rsidRPr="006953C0">
        <w:rPr>
          <w:rFonts w:ascii="Times New Roman" w:hAnsi="Times New Roman" w:cs="Times New Roman"/>
          <w:sz w:val="24"/>
          <w:szCs w:val="24"/>
        </w:rPr>
        <w:tab/>
      </w:r>
      <w:r w:rsidR="007645C2" w:rsidRPr="006953C0">
        <w:rPr>
          <w:rFonts w:ascii="Times New Roman" w:hAnsi="Times New Roman" w:cs="Times New Roman"/>
          <w:sz w:val="24"/>
          <w:szCs w:val="24"/>
        </w:rPr>
        <w:tab/>
      </w:r>
    </w:p>
    <w:p w:rsidR="007645C2" w:rsidRDefault="007645C2" w:rsidP="007645C2">
      <w:pPr>
        <w:spacing w:after="0" w:line="240" w:lineRule="auto"/>
        <w:ind w:left="630" w:hanging="630"/>
        <w:jc w:val="both"/>
        <w:rPr>
          <w:rFonts w:ascii="Times New Roman" w:hAnsi="Times New Roman" w:cs="Times New Roman"/>
          <w:sz w:val="28"/>
          <w:szCs w:val="28"/>
        </w:rPr>
      </w:pPr>
      <w:r w:rsidRPr="006953C0">
        <w:rPr>
          <w:rFonts w:ascii="Times New Roman" w:hAnsi="Times New Roman" w:cs="Times New Roman"/>
          <w:sz w:val="24"/>
          <w:szCs w:val="24"/>
        </w:rPr>
        <w:t>Q.0</w:t>
      </w:r>
      <w:r>
        <w:rPr>
          <w:rFonts w:ascii="Times New Roman" w:hAnsi="Times New Roman" w:cs="Times New Roman"/>
          <w:sz w:val="24"/>
          <w:szCs w:val="24"/>
        </w:rPr>
        <w:t xml:space="preserve">1 Prove that the performance of a Bell-Coleman cycle refrigeration system is given by                           COP = </w:t>
      </w:r>
      <m:oMath>
        <m:f>
          <m:fPr>
            <m:ctrlPr>
              <w:rPr>
                <w:rFonts w:ascii="Cambria Math" w:hAnsi="Cambria Math" w:cs="Times New Roman"/>
                <w:i/>
                <w:sz w:val="28"/>
                <w:szCs w:val="28"/>
              </w:rPr>
            </m:ctrlPr>
          </m:fPr>
          <m:num>
            <m:r>
              <w:rPr>
                <w:rFonts w:ascii="Cambria Math" w:hAnsi="Cambria Math" w:cs="Times New Roman"/>
                <w:sz w:val="28"/>
                <w:szCs w:val="28"/>
              </w:rPr>
              <m:t>T2</m:t>
            </m:r>
          </m:num>
          <m:den>
            <m:r>
              <w:rPr>
                <w:rFonts w:ascii="Cambria Math" w:hAnsi="Cambria Math" w:cs="Times New Roman"/>
                <w:sz w:val="28"/>
                <w:szCs w:val="28"/>
              </w:rPr>
              <m:t xml:space="preserve"> T3-T2</m:t>
            </m:r>
          </m:den>
        </m:f>
      </m:oMath>
      <w:r w:rsidRPr="00C439D1">
        <w:rPr>
          <w:rFonts w:ascii="Times New Roman" w:hAnsi="Times New Roman" w:cs="Times New Roman"/>
          <w:sz w:val="28"/>
          <w:szCs w:val="28"/>
        </w:rPr>
        <w:t>.</w:t>
      </w:r>
    </w:p>
    <w:p w:rsidR="007645C2" w:rsidRDefault="007645C2" w:rsidP="007645C2">
      <w:pPr>
        <w:spacing w:after="0" w:line="240" w:lineRule="auto"/>
        <w:ind w:left="630" w:hanging="630"/>
        <w:jc w:val="center"/>
        <w:rPr>
          <w:rFonts w:ascii="Times New Roman" w:hAnsi="Times New Roman" w:cs="Times New Roman"/>
          <w:sz w:val="24"/>
          <w:szCs w:val="24"/>
        </w:rPr>
      </w:pPr>
      <w:r>
        <w:rPr>
          <w:rFonts w:ascii="Times New Roman" w:hAnsi="Times New Roman" w:cs="Times New Roman"/>
          <w:sz w:val="24"/>
          <w:szCs w:val="24"/>
        </w:rPr>
        <w:t>OR</w:t>
      </w:r>
    </w:p>
    <w:p w:rsidR="007645C2" w:rsidRDefault="007645C2" w:rsidP="007645C2">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Q.01</w:t>
      </w:r>
      <w:r w:rsidRPr="006953C0">
        <w:rPr>
          <w:rFonts w:ascii="Times New Roman" w:hAnsi="Times New Roman" w:cs="Times New Roman"/>
          <w:sz w:val="24"/>
          <w:szCs w:val="24"/>
        </w:rPr>
        <w:tab/>
      </w:r>
      <w:r>
        <w:rPr>
          <w:rFonts w:ascii="Times New Roman" w:hAnsi="Times New Roman" w:cs="Times New Roman"/>
          <w:sz w:val="24"/>
          <w:szCs w:val="24"/>
        </w:rPr>
        <w:t xml:space="preserve">A vapour compression refrigerator works between the pressure limits of 60 bar and 25 bar. The working fluid is just dry at the end of compression and there is no undercooling of the liquid before the expansion valve. Determine: (a) COP of the </w:t>
      </w:r>
      <w:r w:rsidR="00BC48BD">
        <w:rPr>
          <w:rFonts w:ascii="Times New Roman" w:hAnsi="Times New Roman" w:cs="Times New Roman"/>
          <w:sz w:val="24"/>
          <w:szCs w:val="24"/>
        </w:rPr>
        <w:t>cycle (</w:t>
      </w:r>
      <w:r>
        <w:rPr>
          <w:rFonts w:ascii="Times New Roman" w:hAnsi="Times New Roman" w:cs="Times New Roman"/>
          <w:sz w:val="24"/>
          <w:szCs w:val="24"/>
        </w:rPr>
        <w:t>b) Capacity of the refrigerator. If the fluid flow is at the rate of 5kg/min</w:t>
      </w:r>
    </w:p>
    <w:tbl>
      <w:tblPr>
        <w:tblStyle w:val="TableGrid"/>
        <w:tblW w:w="0" w:type="auto"/>
        <w:tblInd w:w="630" w:type="dxa"/>
        <w:tblLook w:val="04A0" w:firstRow="1" w:lastRow="0" w:firstColumn="1" w:lastColumn="0" w:noHBand="0" w:noVBand="1"/>
      </w:tblPr>
      <w:tblGrid>
        <w:gridCol w:w="1518"/>
        <w:gridCol w:w="1665"/>
        <w:gridCol w:w="1478"/>
        <w:gridCol w:w="1436"/>
        <w:gridCol w:w="1413"/>
        <w:gridCol w:w="1436"/>
      </w:tblGrid>
      <w:tr w:rsidR="007645C2" w:rsidTr="000A6521">
        <w:tc>
          <w:tcPr>
            <w:tcW w:w="1715" w:type="dxa"/>
            <w:vMerge w:val="restart"/>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Pressure (Bar)</w:t>
            </w:r>
          </w:p>
        </w:tc>
        <w:tc>
          <w:tcPr>
            <w:tcW w:w="1755" w:type="dxa"/>
            <w:vMerge w:val="restart"/>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Saturation Temperature (K)</w:t>
            </w:r>
          </w:p>
        </w:tc>
        <w:tc>
          <w:tcPr>
            <w:tcW w:w="3356" w:type="dxa"/>
            <w:gridSpan w:val="2"/>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Enthalpy</w:t>
            </w:r>
          </w:p>
        </w:tc>
        <w:tc>
          <w:tcPr>
            <w:tcW w:w="3272" w:type="dxa"/>
            <w:gridSpan w:val="2"/>
          </w:tcPr>
          <w:p w:rsidR="007645C2" w:rsidRDefault="007645C2" w:rsidP="000A6521">
            <w:pPr>
              <w:pStyle w:val="NoSpacing"/>
              <w:jc w:val="center"/>
              <w:rPr>
                <w:rFonts w:ascii="Times New Roman" w:hAnsi="Times New Roman" w:cs="Times New Roman"/>
                <w:sz w:val="24"/>
                <w:szCs w:val="24"/>
              </w:rPr>
            </w:pPr>
            <w:r>
              <w:rPr>
                <w:rFonts w:ascii="Times New Roman" w:hAnsi="Times New Roman" w:cs="Times New Roman"/>
                <w:sz w:val="24"/>
                <w:szCs w:val="24"/>
              </w:rPr>
              <w:t>Entropy</w:t>
            </w:r>
          </w:p>
        </w:tc>
      </w:tr>
      <w:tr w:rsidR="007645C2" w:rsidTr="000A6521">
        <w:tc>
          <w:tcPr>
            <w:tcW w:w="1715" w:type="dxa"/>
            <w:vMerge/>
          </w:tcPr>
          <w:p w:rsidR="007645C2" w:rsidRDefault="007645C2" w:rsidP="000A6521">
            <w:pPr>
              <w:pStyle w:val="NoSpacing"/>
              <w:jc w:val="both"/>
              <w:rPr>
                <w:rFonts w:ascii="Times New Roman" w:hAnsi="Times New Roman" w:cs="Times New Roman"/>
                <w:sz w:val="24"/>
                <w:szCs w:val="24"/>
              </w:rPr>
            </w:pPr>
          </w:p>
        </w:tc>
        <w:tc>
          <w:tcPr>
            <w:tcW w:w="1755" w:type="dxa"/>
            <w:vMerge/>
          </w:tcPr>
          <w:p w:rsidR="007645C2" w:rsidRDefault="007645C2" w:rsidP="000A6521">
            <w:pPr>
              <w:pStyle w:val="NoSpacing"/>
              <w:jc w:val="both"/>
              <w:rPr>
                <w:rFonts w:ascii="Times New Roman" w:hAnsi="Times New Roman" w:cs="Times New Roman"/>
                <w:sz w:val="24"/>
                <w:szCs w:val="24"/>
              </w:rPr>
            </w:pPr>
          </w:p>
        </w:tc>
        <w:tc>
          <w:tcPr>
            <w:tcW w:w="1720"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Liquid</w:t>
            </w:r>
          </w:p>
        </w:tc>
        <w:tc>
          <w:tcPr>
            <w:tcW w:w="1636"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Vapour</w:t>
            </w:r>
          </w:p>
        </w:tc>
        <w:tc>
          <w:tcPr>
            <w:tcW w:w="1636"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Liquid </w:t>
            </w:r>
          </w:p>
        </w:tc>
        <w:tc>
          <w:tcPr>
            <w:tcW w:w="1636"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Vapour</w:t>
            </w:r>
          </w:p>
        </w:tc>
      </w:tr>
      <w:tr w:rsidR="007645C2" w:rsidTr="000A6521">
        <w:tc>
          <w:tcPr>
            <w:tcW w:w="1715"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60</w:t>
            </w:r>
          </w:p>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25</w:t>
            </w:r>
          </w:p>
        </w:tc>
        <w:tc>
          <w:tcPr>
            <w:tcW w:w="1755"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295</w:t>
            </w:r>
          </w:p>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261</w:t>
            </w:r>
          </w:p>
        </w:tc>
        <w:tc>
          <w:tcPr>
            <w:tcW w:w="1720"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151.96</w:t>
            </w:r>
          </w:p>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56.32</w:t>
            </w:r>
          </w:p>
        </w:tc>
        <w:tc>
          <w:tcPr>
            <w:tcW w:w="1636"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293.29</w:t>
            </w:r>
          </w:p>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322.58</w:t>
            </w:r>
          </w:p>
        </w:tc>
        <w:tc>
          <w:tcPr>
            <w:tcW w:w="1636"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0.554</w:t>
            </w:r>
          </w:p>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0.226</w:t>
            </w:r>
          </w:p>
        </w:tc>
        <w:tc>
          <w:tcPr>
            <w:tcW w:w="1636" w:type="dxa"/>
          </w:tcPr>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1.0332</w:t>
            </w:r>
          </w:p>
          <w:p w:rsidR="007645C2" w:rsidRDefault="007645C2" w:rsidP="000A6521">
            <w:pPr>
              <w:pStyle w:val="NoSpacing"/>
              <w:jc w:val="both"/>
              <w:rPr>
                <w:rFonts w:ascii="Times New Roman" w:hAnsi="Times New Roman" w:cs="Times New Roman"/>
                <w:sz w:val="24"/>
                <w:szCs w:val="24"/>
              </w:rPr>
            </w:pPr>
            <w:r>
              <w:rPr>
                <w:rFonts w:ascii="Times New Roman" w:hAnsi="Times New Roman" w:cs="Times New Roman"/>
                <w:sz w:val="24"/>
                <w:szCs w:val="24"/>
              </w:rPr>
              <w:t>1.2464</w:t>
            </w:r>
          </w:p>
        </w:tc>
      </w:tr>
    </w:tbl>
    <w:p w:rsidR="007645C2" w:rsidRPr="006953C0" w:rsidRDefault="007645C2" w:rsidP="007645C2">
      <w:pPr>
        <w:pStyle w:val="NoSpacing"/>
        <w:ind w:left="630" w:hanging="630"/>
        <w:jc w:val="both"/>
        <w:rPr>
          <w:rFonts w:ascii="Times New Roman" w:hAnsi="Times New Roman" w:cs="Times New Roman"/>
          <w:sz w:val="24"/>
          <w:szCs w:val="24"/>
        </w:rPr>
      </w:pPr>
    </w:p>
    <w:p w:rsidR="007645C2" w:rsidRDefault="007645C2" w:rsidP="007645C2">
      <w:pPr>
        <w:spacing w:after="0" w:line="240" w:lineRule="auto"/>
        <w:ind w:left="630" w:hanging="630"/>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2</w:t>
      </w:r>
      <w:r w:rsidRPr="006953C0">
        <w:rPr>
          <w:rFonts w:ascii="Times New Roman" w:hAnsi="Times New Roman" w:cs="Times New Roman"/>
          <w:sz w:val="24"/>
          <w:szCs w:val="24"/>
        </w:rPr>
        <w:tab/>
        <w:t>What do you mean by Refrigeration? Define the unit of Refrigeration and coefficient of performance of a Refrigerator. Also state the II law of thermodynamics</w:t>
      </w:r>
      <w:r>
        <w:rPr>
          <w:rFonts w:ascii="Times New Roman" w:hAnsi="Times New Roman" w:cs="Times New Roman"/>
          <w:sz w:val="24"/>
          <w:szCs w:val="24"/>
        </w:rPr>
        <w:t>.</w:t>
      </w:r>
    </w:p>
    <w:p w:rsidR="007645C2" w:rsidRDefault="007645C2" w:rsidP="007645C2">
      <w:pPr>
        <w:spacing w:after="0" w:line="240" w:lineRule="auto"/>
        <w:ind w:left="630" w:hanging="630"/>
        <w:jc w:val="center"/>
        <w:rPr>
          <w:rFonts w:ascii="Times New Roman" w:hAnsi="Times New Roman" w:cs="Times New Roman"/>
          <w:sz w:val="24"/>
          <w:szCs w:val="24"/>
        </w:rPr>
      </w:pPr>
      <w:r>
        <w:rPr>
          <w:rFonts w:ascii="Times New Roman" w:hAnsi="Times New Roman" w:cs="Times New Roman"/>
          <w:sz w:val="24"/>
          <w:szCs w:val="24"/>
        </w:rPr>
        <w:t>OR</w:t>
      </w:r>
    </w:p>
    <w:p w:rsidR="00B95AC2" w:rsidRDefault="00BC48BD" w:rsidP="00BC48BD">
      <w:pPr>
        <w:ind w:left="450" w:hanging="450"/>
        <w:rPr>
          <w:rFonts w:ascii="Times New Roman" w:hAnsi="Times New Roman" w:cs="Times New Roman"/>
          <w:sz w:val="24"/>
          <w:szCs w:val="24"/>
        </w:rPr>
      </w:pPr>
      <w:r>
        <w:rPr>
          <w:rFonts w:ascii="Times New Roman" w:hAnsi="Times New Roman" w:cs="Times New Roman"/>
          <w:sz w:val="24"/>
          <w:szCs w:val="24"/>
        </w:rPr>
        <w:t>Q.02</w:t>
      </w:r>
      <w:r w:rsidR="00B95AC2" w:rsidRPr="008252D9">
        <w:rPr>
          <w:rFonts w:ascii="Times New Roman" w:hAnsi="Times New Roman" w:cs="Times New Roman"/>
          <w:sz w:val="24"/>
          <w:szCs w:val="24"/>
        </w:rPr>
        <w:t xml:space="preserve"> </w:t>
      </w:r>
      <w:r>
        <w:rPr>
          <w:rFonts w:ascii="Times New Roman" w:hAnsi="Times New Roman" w:cs="Times New Roman"/>
          <w:sz w:val="24"/>
          <w:szCs w:val="24"/>
        </w:rPr>
        <w:t>T</w:t>
      </w:r>
      <w:r w:rsidRPr="008252D9">
        <w:rPr>
          <w:rFonts w:ascii="Times New Roman" w:hAnsi="Times New Roman" w:cs="Times New Roman"/>
          <w:sz w:val="24"/>
          <w:szCs w:val="24"/>
        </w:rPr>
        <w:t>he</w:t>
      </w:r>
      <w:r w:rsidR="00B95AC2" w:rsidRPr="008252D9">
        <w:rPr>
          <w:rFonts w:ascii="Times New Roman" w:hAnsi="Times New Roman" w:cs="Times New Roman"/>
          <w:sz w:val="24"/>
          <w:szCs w:val="24"/>
        </w:rPr>
        <w:t xml:space="preserve"> capacity of a refrigerator is 200 TR when working between -6</w:t>
      </w:r>
      <w:r w:rsidR="00B95AC2" w:rsidRPr="008252D9">
        <w:rPr>
          <w:rFonts w:ascii="Times New Roman" w:hAnsi="Times New Roman" w:cs="Times New Roman"/>
          <w:sz w:val="24"/>
          <w:szCs w:val="24"/>
          <w:vertAlign w:val="superscript"/>
        </w:rPr>
        <w:t>0</w:t>
      </w:r>
      <w:r w:rsidR="00B95AC2" w:rsidRPr="008252D9">
        <w:rPr>
          <w:rFonts w:ascii="Times New Roman" w:hAnsi="Times New Roman" w:cs="Times New Roman"/>
          <w:sz w:val="24"/>
          <w:szCs w:val="24"/>
        </w:rPr>
        <w:t>C and 25</w:t>
      </w:r>
      <w:r w:rsidR="00B95AC2" w:rsidRPr="008252D9">
        <w:rPr>
          <w:rFonts w:ascii="Times New Roman" w:hAnsi="Times New Roman" w:cs="Times New Roman"/>
          <w:sz w:val="24"/>
          <w:szCs w:val="24"/>
          <w:vertAlign w:val="superscript"/>
        </w:rPr>
        <w:t>0</w:t>
      </w:r>
      <w:r w:rsidR="00B95AC2" w:rsidRPr="008252D9">
        <w:rPr>
          <w:rFonts w:ascii="Times New Roman" w:hAnsi="Times New Roman" w:cs="Times New Roman"/>
          <w:sz w:val="24"/>
          <w:szCs w:val="24"/>
        </w:rPr>
        <w:t xml:space="preserve">C. Determine </w:t>
      </w:r>
      <w:r>
        <w:rPr>
          <w:rFonts w:ascii="Times New Roman" w:hAnsi="Times New Roman" w:cs="Times New Roman"/>
          <w:sz w:val="24"/>
          <w:szCs w:val="24"/>
        </w:rPr>
        <w:t xml:space="preserve">    </w:t>
      </w:r>
      <w:r w:rsidR="00B95AC2" w:rsidRPr="008252D9">
        <w:rPr>
          <w:rFonts w:ascii="Times New Roman" w:hAnsi="Times New Roman" w:cs="Times New Roman"/>
          <w:sz w:val="24"/>
          <w:szCs w:val="24"/>
        </w:rPr>
        <w:t>the mass of ice produced per day from water at 25</w:t>
      </w:r>
      <w:r w:rsidR="00B95AC2" w:rsidRPr="008252D9">
        <w:rPr>
          <w:rFonts w:ascii="Times New Roman" w:hAnsi="Times New Roman" w:cs="Times New Roman"/>
          <w:sz w:val="24"/>
          <w:szCs w:val="24"/>
          <w:vertAlign w:val="superscript"/>
        </w:rPr>
        <w:t>0</w:t>
      </w:r>
      <w:r w:rsidR="00B95AC2" w:rsidRPr="008252D9">
        <w:rPr>
          <w:rFonts w:ascii="Times New Roman" w:hAnsi="Times New Roman" w:cs="Times New Roman"/>
          <w:sz w:val="24"/>
          <w:szCs w:val="24"/>
        </w:rPr>
        <w:t>C. Also find the power required to drive the unit. Assume that cycle operates on reverse Carnot cycle and the latent heat of ice is 335 KJ/Kg.</w:t>
      </w:r>
    </w:p>
    <w:p w:rsidR="007645C2" w:rsidRDefault="007645C2" w:rsidP="00BC48BD">
      <w:pPr>
        <w:spacing w:after="0" w:line="240" w:lineRule="auto"/>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3</w:t>
      </w:r>
      <w:r w:rsidRPr="006953C0">
        <w:rPr>
          <w:rFonts w:ascii="Times New Roman" w:hAnsi="Times New Roman" w:cs="Times New Roman"/>
          <w:sz w:val="24"/>
          <w:szCs w:val="24"/>
        </w:rPr>
        <w:tab/>
      </w:r>
      <w:r w:rsidRPr="00F356C1">
        <w:rPr>
          <w:rFonts w:ascii="Times New Roman" w:hAnsi="Times New Roman" w:cs="Times New Roman"/>
          <w:sz w:val="24"/>
          <w:szCs w:val="24"/>
        </w:rPr>
        <w:t>How does an actual vapour compression cycle differ from that of a theoretical cycle?</w:t>
      </w:r>
    </w:p>
    <w:p w:rsidR="007645C2" w:rsidRPr="006953C0" w:rsidRDefault="007645C2" w:rsidP="007645C2">
      <w:pPr>
        <w:spacing w:after="0" w:line="240" w:lineRule="auto"/>
        <w:ind w:left="630" w:hanging="630"/>
        <w:jc w:val="center"/>
        <w:rPr>
          <w:rFonts w:ascii="Times New Roman" w:hAnsi="Times New Roman" w:cs="Times New Roman"/>
          <w:sz w:val="24"/>
          <w:szCs w:val="24"/>
        </w:rPr>
      </w:pPr>
      <w:r>
        <w:rPr>
          <w:rFonts w:ascii="Times New Roman" w:hAnsi="Times New Roman" w:cs="Times New Roman"/>
          <w:sz w:val="24"/>
          <w:szCs w:val="24"/>
        </w:rPr>
        <w:t>OR</w:t>
      </w:r>
    </w:p>
    <w:p w:rsidR="007645C2" w:rsidRPr="008252D9" w:rsidRDefault="00B95AC2" w:rsidP="007645C2">
      <w:pPr>
        <w:rPr>
          <w:rFonts w:ascii="Times New Roman" w:hAnsi="Times New Roman" w:cs="Times New Roman"/>
          <w:sz w:val="24"/>
          <w:szCs w:val="24"/>
        </w:rPr>
      </w:pPr>
      <w:r>
        <w:rPr>
          <w:rFonts w:ascii="Times New Roman" w:hAnsi="Times New Roman" w:cs="Times New Roman"/>
          <w:sz w:val="24"/>
          <w:szCs w:val="24"/>
        </w:rPr>
        <w:t>Q.03</w:t>
      </w:r>
      <w:r w:rsidR="007645C2" w:rsidRPr="008252D9">
        <w:rPr>
          <w:rFonts w:ascii="Times New Roman" w:hAnsi="Times New Roman" w:cs="Times New Roman"/>
          <w:sz w:val="24"/>
          <w:szCs w:val="24"/>
        </w:rPr>
        <w:t>. State the function of the following parts of a simple vapor compression system:</w:t>
      </w:r>
    </w:p>
    <w:p w:rsidR="007645C2" w:rsidRPr="008252D9" w:rsidRDefault="007645C2" w:rsidP="007645C2">
      <w:pPr>
        <w:pStyle w:val="ListParagraph"/>
        <w:numPr>
          <w:ilvl w:val="0"/>
          <w:numId w:val="1"/>
        </w:numPr>
        <w:rPr>
          <w:rFonts w:ascii="Times New Roman" w:hAnsi="Times New Roman" w:cs="Times New Roman"/>
          <w:sz w:val="24"/>
          <w:szCs w:val="24"/>
        </w:rPr>
      </w:pPr>
      <w:r w:rsidRPr="008252D9">
        <w:rPr>
          <w:rFonts w:ascii="Times New Roman" w:hAnsi="Times New Roman" w:cs="Times New Roman"/>
          <w:sz w:val="24"/>
          <w:szCs w:val="24"/>
        </w:rPr>
        <w:t>Compressor</w:t>
      </w:r>
    </w:p>
    <w:p w:rsidR="007645C2" w:rsidRPr="008252D9" w:rsidRDefault="007645C2" w:rsidP="007645C2">
      <w:pPr>
        <w:pStyle w:val="ListParagraph"/>
        <w:numPr>
          <w:ilvl w:val="0"/>
          <w:numId w:val="1"/>
        </w:numPr>
        <w:rPr>
          <w:rFonts w:ascii="Times New Roman" w:hAnsi="Times New Roman" w:cs="Times New Roman"/>
          <w:sz w:val="24"/>
          <w:szCs w:val="24"/>
        </w:rPr>
      </w:pPr>
      <w:r w:rsidRPr="008252D9">
        <w:rPr>
          <w:rFonts w:ascii="Times New Roman" w:hAnsi="Times New Roman" w:cs="Times New Roman"/>
          <w:sz w:val="24"/>
          <w:szCs w:val="24"/>
        </w:rPr>
        <w:t>Expansion valve</w:t>
      </w:r>
    </w:p>
    <w:p w:rsidR="007645C2" w:rsidRDefault="007645C2" w:rsidP="007645C2">
      <w:pPr>
        <w:spacing w:after="0" w:line="240" w:lineRule="auto"/>
        <w:ind w:left="630" w:hanging="630"/>
        <w:jc w:val="both"/>
        <w:rPr>
          <w:rFonts w:ascii="Times New Roman" w:hAnsi="Times New Roman" w:cs="Times New Roman"/>
          <w:sz w:val="24"/>
          <w:szCs w:val="24"/>
        </w:rPr>
      </w:pPr>
    </w:p>
    <w:p w:rsidR="007645C2" w:rsidRPr="008252D9" w:rsidRDefault="00B95AC2" w:rsidP="007645C2">
      <w:pPr>
        <w:rPr>
          <w:rFonts w:ascii="Times New Roman" w:hAnsi="Times New Roman" w:cs="Times New Roman"/>
          <w:sz w:val="24"/>
          <w:szCs w:val="24"/>
        </w:rPr>
      </w:pPr>
      <w:r>
        <w:rPr>
          <w:rFonts w:ascii="Times New Roman" w:hAnsi="Times New Roman" w:cs="Times New Roman"/>
          <w:sz w:val="24"/>
          <w:szCs w:val="24"/>
        </w:rPr>
        <w:t>Q.04</w:t>
      </w:r>
      <w:r w:rsidR="007645C2" w:rsidRPr="008252D9">
        <w:rPr>
          <w:rFonts w:ascii="Times New Roman" w:hAnsi="Times New Roman" w:cs="Times New Roman"/>
          <w:sz w:val="24"/>
          <w:szCs w:val="24"/>
        </w:rPr>
        <w:t>. Describe a simple vapor compression cycle giving clearly its flow diagram.</w:t>
      </w:r>
    </w:p>
    <w:p w:rsidR="007645C2" w:rsidRDefault="00BC48BD" w:rsidP="00BC48BD">
      <w:pPr>
        <w:spacing w:after="0" w:line="240" w:lineRule="auto"/>
        <w:ind w:left="630" w:hanging="630"/>
        <w:jc w:val="center"/>
        <w:rPr>
          <w:rFonts w:ascii="Times New Roman" w:hAnsi="Times New Roman" w:cs="Times New Roman"/>
          <w:sz w:val="24"/>
          <w:szCs w:val="24"/>
        </w:rPr>
      </w:pPr>
      <w:r>
        <w:rPr>
          <w:rFonts w:ascii="Times New Roman" w:hAnsi="Times New Roman" w:cs="Times New Roman"/>
          <w:sz w:val="24"/>
          <w:szCs w:val="24"/>
        </w:rPr>
        <w:t>OR</w:t>
      </w:r>
    </w:p>
    <w:p w:rsidR="007645C2" w:rsidRPr="006953C0" w:rsidRDefault="007645C2" w:rsidP="007645C2">
      <w:pPr>
        <w:spacing w:after="0" w:line="240" w:lineRule="auto"/>
        <w:ind w:left="630" w:hanging="630"/>
        <w:jc w:val="both"/>
        <w:rPr>
          <w:rStyle w:val="toctext"/>
          <w:rFonts w:ascii="Times New Roman" w:hAnsi="Times New Roman" w:cs="Times New Roman"/>
          <w:color w:val="0B0080"/>
          <w:sz w:val="24"/>
          <w:szCs w:val="24"/>
          <w:shd w:val="clear" w:color="auto" w:fill="F9F9F9"/>
        </w:rPr>
      </w:pPr>
    </w:p>
    <w:p w:rsidR="007645C2" w:rsidRPr="00F356C1" w:rsidRDefault="007645C2" w:rsidP="007645C2">
      <w:pPr>
        <w:spacing w:after="0" w:line="360" w:lineRule="auto"/>
        <w:ind w:left="630" w:hanging="630"/>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 xml:space="preserve">4 </w:t>
      </w:r>
      <w:r w:rsidRPr="00F356C1">
        <w:rPr>
          <w:rFonts w:ascii="Times New Roman" w:hAnsi="Times New Roman" w:cs="Times New Roman"/>
          <w:sz w:val="24"/>
          <w:szCs w:val="24"/>
        </w:rPr>
        <w:t>Sketch the T</w:t>
      </w:r>
      <w:r w:rsidR="00D81634">
        <w:rPr>
          <w:rFonts w:ascii="Times New Roman" w:hAnsi="Times New Roman" w:cs="Times New Roman"/>
          <w:sz w:val="24"/>
          <w:szCs w:val="24"/>
        </w:rPr>
        <w:t>-</w:t>
      </w:r>
      <w:r w:rsidRPr="00F356C1">
        <w:rPr>
          <w:rFonts w:ascii="Times New Roman" w:hAnsi="Times New Roman" w:cs="Times New Roman"/>
          <w:sz w:val="24"/>
          <w:szCs w:val="24"/>
        </w:rPr>
        <w:t>S and PH diagram for the vapour compression cycles, when the vapor compression is in-</w:t>
      </w:r>
    </w:p>
    <w:p w:rsidR="007645C2" w:rsidRPr="006953C0" w:rsidRDefault="007645C2" w:rsidP="007645C2">
      <w:pPr>
        <w:spacing w:after="0" w:line="240" w:lineRule="auto"/>
        <w:ind w:left="630"/>
        <w:jc w:val="both"/>
        <w:rPr>
          <w:rFonts w:ascii="Times New Roman" w:hAnsi="Times New Roman" w:cs="Times New Roman"/>
        </w:rPr>
      </w:pPr>
      <w:r w:rsidRPr="00F356C1">
        <w:rPr>
          <w:rFonts w:ascii="Times New Roman" w:hAnsi="Times New Roman" w:cs="Times New Roman"/>
          <w:sz w:val="24"/>
          <w:szCs w:val="24"/>
        </w:rPr>
        <w:t>(i) Dry saturated                        (ii) Wet saturated</w:t>
      </w:r>
    </w:p>
    <w:sectPr w:rsidR="007645C2" w:rsidRPr="006953C0" w:rsidSect="00D81634">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4D1"/>
    <w:multiLevelType w:val="hybridMultilevel"/>
    <w:tmpl w:val="CE3C6686"/>
    <w:lvl w:ilvl="0" w:tplc="020E1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6D"/>
    <w:rsid w:val="005C20CF"/>
    <w:rsid w:val="007645C2"/>
    <w:rsid w:val="00B95AC2"/>
    <w:rsid w:val="00BC48BD"/>
    <w:rsid w:val="00D81634"/>
    <w:rsid w:val="00F31044"/>
    <w:rsid w:val="00F91A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C2"/>
    <w:rPr>
      <w:rFonts w:ascii="Tahoma" w:eastAsiaTheme="minorEastAsia" w:hAnsi="Tahoma" w:cs="Tahoma"/>
      <w:sz w:val="16"/>
      <w:szCs w:val="16"/>
    </w:rPr>
  </w:style>
  <w:style w:type="paragraph" w:styleId="NoSpacing">
    <w:name w:val="No Spacing"/>
    <w:uiPriority w:val="1"/>
    <w:qFormat/>
    <w:rsid w:val="007645C2"/>
    <w:pPr>
      <w:spacing w:after="0" w:line="240" w:lineRule="auto"/>
    </w:pPr>
  </w:style>
  <w:style w:type="table" w:styleId="TableGrid">
    <w:name w:val="Table Grid"/>
    <w:basedOn w:val="TableNormal"/>
    <w:uiPriority w:val="59"/>
    <w:rsid w:val="007645C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text">
    <w:name w:val="toctext"/>
    <w:basedOn w:val="DefaultParagraphFont"/>
    <w:rsid w:val="007645C2"/>
  </w:style>
  <w:style w:type="paragraph" w:styleId="ListParagraph">
    <w:name w:val="List Paragraph"/>
    <w:basedOn w:val="Normal"/>
    <w:uiPriority w:val="34"/>
    <w:qFormat/>
    <w:rsid w:val="007645C2"/>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C2"/>
    <w:rPr>
      <w:rFonts w:ascii="Tahoma" w:eastAsiaTheme="minorEastAsia" w:hAnsi="Tahoma" w:cs="Tahoma"/>
      <w:sz w:val="16"/>
      <w:szCs w:val="16"/>
    </w:rPr>
  </w:style>
  <w:style w:type="paragraph" w:styleId="NoSpacing">
    <w:name w:val="No Spacing"/>
    <w:uiPriority w:val="1"/>
    <w:qFormat/>
    <w:rsid w:val="007645C2"/>
    <w:pPr>
      <w:spacing w:after="0" w:line="240" w:lineRule="auto"/>
    </w:pPr>
  </w:style>
  <w:style w:type="table" w:styleId="TableGrid">
    <w:name w:val="Table Grid"/>
    <w:basedOn w:val="TableNormal"/>
    <w:uiPriority w:val="59"/>
    <w:rsid w:val="007645C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text">
    <w:name w:val="toctext"/>
    <w:basedOn w:val="DefaultParagraphFont"/>
    <w:rsid w:val="007645C2"/>
  </w:style>
  <w:style w:type="paragraph" w:styleId="ListParagraph">
    <w:name w:val="List Paragraph"/>
    <w:basedOn w:val="Normal"/>
    <w:uiPriority w:val="34"/>
    <w:qFormat/>
    <w:rsid w:val="007645C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EXAM REENA</cp:lastModifiedBy>
  <cp:revision>2</cp:revision>
  <cp:lastPrinted>2018-09-06T07:33:00Z</cp:lastPrinted>
  <dcterms:created xsi:type="dcterms:W3CDTF">2018-09-10T06:59:00Z</dcterms:created>
  <dcterms:modified xsi:type="dcterms:W3CDTF">2018-09-10T06:59:00Z</dcterms:modified>
</cp:coreProperties>
</file>