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00" w:rsidRPr="00D02E40" w:rsidRDefault="00FC0200" w:rsidP="00FC0200">
      <w:pPr>
        <w:jc w:val="center"/>
        <w:rPr>
          <w:rFonts w:ascii="Times New Roman" w:hAnsi="Times New Roman" w:cs="Times New Roman"/>
          <w:b/>
          <w:bCs/>
          <w:u w:val="single"/>
        </w:rPr>
      </w:pPr>
      <w:r w:rsidRPr="00D02E40">
        <w:rPr>
          <w:rFonts w:ascii="Times New Roman" w:hAnsi="Times New Roman" w:cs="Times New Roman"/>
          <w:i/>
          <w:iCs/>
          <w:noProof/>
          <w:lang w:bidi="ar-SA"/>
        </w:rPr>
        <w:drawing>
          <wp:inline distT="0" distB="0" distL="0" distR="0" wp14:anchorId="306A38DB" wp14:editId="7613F083">
            <wp:extent cx="6257925" cy="590550"/>
            <wp:effectExtent l="0" t="0" r="9525" b="0"/>
            <wp:docPr id="5" name="Picture 2" descr="C:\Users\EXAM REENA\Desktop\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8" name="Picture 2" descr="C:\Users\EXAM REENA\Desktop\RIET LOGO.jpg"/>
                    <pic:cNvPicPr>
                      <a:picLocks noChangeAspect="1" noChangeArrowheads="1"/>
                    </pic:cNvPicPr>
                  </pic:nvPicPr>
                  <pic:blipFill rotWithShape="1">
                    <a:blip r:embed="rId8">
                      <a:extLst>
                        <a:ext uri="{28A0092B-C50C-407E-A947-70E740481C1C}">
                          <a14:useLocalDpi xmlns:a14="http://schemas.microsoft.com/office/drawing/2010/main" val="0"/>
                        </a:ext>
                      </a:extLst>
                    </a:blip>
                    <a:srcRect r="14904"/>
                    <a:stretch/>
                  </pic:blipFill>
                  <pic:spPr bwMode="auto">
                    <a:xfrm>
                      <a:off x="0" y="0"/>
                      <a:ext cx="6279267" cy="592564"/>
                    </a:xfrm>
                    <a:prstGeom prst="rect">
                      <a:avLst/>
                    </a:prstGeom>
                    <a:noFill/>
                    <a:ln>
                      <a:noFill/>
                    </a:ln>
                    <a:extLst>
                      <a:ext uri="{53640926-AAD7-44D8-BBD7-CCE9431645EC}">
                        <a14:shadowObscured xmlns:a14="http://schemas.microsoft.com/office/drawing/2010/main"/>
                      </a:ext>
                    </a:extLst>
                  </pic:spPr>
                </pic:pic>
              </a:graphicData>
            </a:graphic>
          </wp:inline>
        </w:drawing>
      </w:r>
    </w:p>
    <w:p w:rsidR="00FC0200" w:rsidRPr="00D02E40" w:rsidRDefault="00FC0200" w:rsidP="00FC0200">
      <w:pPr>
        <w:pStyle w:val="NoSpacing"/>
        <w:jc w:val="center"/>
        <w:rPr>
          <w:rFonts w:ascii="Times New Roman" w:hAnsi="Times New Roman" w:cs="Times New Roman"/>
          <w:b/>
          <w:bCs/>
        </w:rPr>
      </w:pPr>
      <w:r w:rsidRPr="00D02E40">
        <w:rPr>
          <w:rFonts w:ascii="Times New Roman" w:hAnsi="Times New Roman" w:cs="Times New Roman"/>
          <w:b/>
          <w:bCs/>
        </w:rPr>
        <w:t>I  Mid Term examination</w:t>
      </w:r>
    </w:p>
    <w:p w:rsidR="00FC0200" w:rsidRPr="00D02E40" w:rsidRDefault="00FC0200" w:rsidP="00FC0200">
      <w:pPr>
        <w:pStyle w:val="NoSpacing"/>
        <w:jc w:val="center"/>
        <w:rPr>
          <w:rFonts w:ascii="Times New Roman" w:hAnsi="Times New Roman" w:cs="Times New Roman"/>
          <w:b/>
          <w:bCs/>
        </w:rPr>
      </w:pPr>
      <w:r>
        <w:rPr>
          <w:rFonts w:ascii="Times New Roman" w:hAnsi="Times New Roman" w:cs="Times New Roman"/>
          <w:b/>
          <w:bCs/>
        </w:rPr>
        <w:t>Session: 2018-19</w:t>
      </w:r>
    </w:p>
    <w:p w:rsidR="00FC0200" w:rsidRPr="00D02E40" w:rsidRDefault="00FC0200" w:rsidP="00FC0200">
      <w:pPr>
        <w:pStyle w:val="NoSpacing"/>
        <w:jc w:val="center"/>
        <w:rPr>
          <w:rFonts w:ascii="Times New Roman" w:hAnsi="Times New Roman" w:cs="Times New Roman"/>
          <w:b/>
          <w:bCs/>
        </w:rPr>
      </w:pPr>
      <w:proofErr w:type="spellStart"/>
      <w:r>
        <w:rPr>
          <w:rFonts w:ascii="Times New Roman" w:hAnsi="Times New Roman" w:cs="Times New Roman"/>
          <w:b/>
          <w:bCs/>
        </w:rPr>
        <w:t>B.Tech</w:t>
      </w:r>
      <w:proofErr w:type="spellEnd"/>
      <w:r>
        <w:rPr>
          <w:rFonts w:ascii="Times New Roman" w:hAnsi="Times New Roman" w:cs="Times New Roman"/>
          <w:b/>
          <w:bCs/>
        </w:rPr>
        <w:t xml:space="preserve"> _</w:t>
      </w:r>
      <w:r w:rsidR="005C7138">
        <w:rPr>
          <w:rFonts w:ascii="Times New Roman" w:hAnsi="Times New Roman" w:cs="Times New Roman"/>
          <w:b/>
          <w:bCs/>
        </w:rPr>
        <w:t>II</w:t>
      </w:r>
      <w:r>
        <w:rPr>
          <w:rFonts w:ascii="Times New Roman" w:hAnsi="Times New Roman" w:cs="Times New Roman"/>
          <w:b/>
          <w:bCs/>
        </w:rPr>
        <w:t>_ Year (_</w:t>
      </w:r>
      <w:proofErr w:type="spellStart"/>
      <w:r w:rsidR="005C7138">
        <w:rPr>
          <w:rFonts w:ascii="Times New Roman" w:hAnsi="Times New Roman" w:cs="Times New Roman"/>
          <w:b/>
          <w:bCs/>
        </w:rPr>
        <w:t>III</w:t>
      </w:r>
      <w:r>
        <w:rPr>
          <w:rFonts w:ascii="Times New Roman" w:hAnsi="Times New Roman" w:cs="Times New Roman"/>
          <w:b/>
          <w:bCs/>
        </w:rPr>
        <w:t>_</w:t>
      </w:r>
      <w:r w:rsidRPr="00D02E40">
        <w:rPr>
          <w:rFonts w:ascii="Times New Roman" w:hAnsi="Times New Roman" w:cs="Times New Roman"/>
          <w:b/>
          <w:bCs/>
        </w:rPr>
        <w:t>Semester</w:t>
      </w:r>
      <w:proofErr w:type="spellEnd"/>
      <w:r w:rsidRPr="00D02E40">
        <w:rPr>
          <w:rFonts w:ascii="Times New Roman" w:hAnsi="Times New Roman" w:cs="Times New Roman"/>
          <w:b/>
          <w:bCs/>
        </w:rPr>
        <w:t>)</w:t>
      </w:r>
    </w:p>
    <w:p w:rsidR="00FC0200" w:rsidRDefault="00FC0200" w:rsidP="00FC0200">
      <w:pPr>
        <w:pStyle w:val="NoSpacing"/>
        <w:jc w:val="center"/>
        <w:rPr>
          <w:rFonts w:ascii="Times New Roman" w:hAnsi="Times New Roman" w:cs="Times New Roman"/>
          <w:b/>
          <w:bCs/>
        </w:rPr>
      </w:pPr>
      <w:r w:rsidRPr="00D02E40">
        <w:rPr>
          <w:rFonts w:ascii="Times New Roman" w:hAnsi="Times New Roman" w:cs="Times New Roman"/>
          <w:b/>
          <w:bCs/>
        </w:rPr>
        <w:t>Subject with code:</w:t>
      </w:r>
      <w:r>
        <w:rPr>
          <w:rFonts w:ascii="Times New Roman" w:hAnsi="Times New Roman" w:cs="Times New Roman"/>
          <w:b/>
          <w:bCs/>
        </w:rPr>
        <w:t xml:space="preserve"> </w:t>
      </w:r>
    </w:p>
    <w:p w:rsidR="00FC0200" w:rsidRPr="00D02E40" w:rsidRDefault="005C7138" w:rsidP="00FC0200">
      <w:pPr>
        <w:pStyle w:val="NoSpacing"/>
        <w:jc w:val="center"/>
        <w:rPr>
          <w:rFonts w:ascii="Times New Roman" w:hAnsi="Times New Roman" w:cs="Times New Roman"/>
          <w:b/>
          <w:bCs/>
        </w:rPr>
      </w:pPr>
      <w:r>
        <w:rPr>
          <w:rFonts w:ascii="Times New Roman" w:hAnsi="Times New Roman" w:cs="Times New Roman"/>
          <w:b/>
          <w:bCs/>
        </w:rPr>
        <w:t>SET-A</w:t>
      </w:r>
    </w:p>
    <w:p w:rsidR="00FC0200" w:rsidRPr="00D02E40" w:rsidRDefault="00FC0200" w:rsidP="00FC0200">
      <w:pPr>
        <w:spacing w:line="240" w:lineRule="auto"/>
        <w:rPr>
          <w:rFonts w:ascii="Times New Roman" w:hAnsi="Times New Roman" w:cs="Times New Roman"/>
        </w:rPr>
      </w:pPr>
      <w:r w:rsidRPr="00D02E40">
        <w:rPr>
          <w:rFonts w:ascii="Times New Roman" w:hAnsi="Times New Roman" w:cs="Times New Roman"/>
        </w:rPr>
        <w:t>Time: 2 hrs.</w:t>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t>M.M.:</w:t>
      </w:r>
      <w:r w:rsidR="009B2648">
        <w:rPr>
          <w:rFonts w:ascii="Times New Roman" w:hAnsi="Times New Roman" w:cs="Times New Roman"/>
        </w:rPr>
        <w:t>20</w:t>
      </w:r>
    </w:p>
    <w:p w:rsidR="00FC0200" w:rsidRPr="00D02E40" w:rsidRDefault="00FC0200" w:rsidP="00FC0200">
      <w:pPr>
        <w:spacing w:line="240" w:lineRule="auto"/>
        <w:rPr>
          <w:rFonts w:ascii="Times New Roman" w:hAnsi="Times New Roman" w:cs="Times New Roman"/>
          <w:b/>
          <w:bCs/>
        </w:rPr>
      </w:pPr>
      <w:r w:rsidRPr="00D02E40">
        <w:rPr>
          <w:rFonts w:ascii="Times New Roman" w:hAnsi="Times New Roman" w:cs="Times New Roman"/>
          <w:b/>
          <w:bCs/>
        </w:rPr>
        <w:t>Instruction for students:</w:t>
      </w:r>
    </w:p>
    <w:p w:rsidR="00FC0200" w:rsidRPr="00D02E40" w:rsidRDefault="00FC0200" w:rsidP="00FC0200">
      <w:pPr>
        <w:pStyle w:val="ListParagraph"/>
        <w:numPr>
          <w:ilvl w:val="0"/>
          <w:numId w:val="5"/>
        </w:numPr>
        <w:spacing w:line="240" w:lineRule="auto"/>
        <w:jc w:val="both"/>
        <w:rPr>
          <w:rFonts w:ascii="Times New Roman" w:hAnsi="Times New Roman" w:cs="Times New Roman"/>
        </w:rPr>
      </w:pPr>
      <w:r w:rsidRPr="00D02E40">
        <w:rPr>
          <w:rFonts w:ascii="Times New Roman" w:hAnsi="Times New Roman" w:cs="Times New Roman"/>
        </w:rPr>
        <w:t>No provision for supplementary answer book.</w:t>
      </w:r>
    </w:p>
    <w:p w:rsidR="00FC0200" w:rsidRPr="00D02E40" w:rsidRDefault="00FC0200" w:rsidP="00FC0200">
      <w:pPr>
        <w:pStyle w:val="ListParagraph"/>
        <w:numPr>
          <w:ilvl w:val="0"/>
          <w:numId w:val="5"/>
        </w:numPr>
        <w:spacing w:line="240" w:lineRule="auto"/>
        <w:jc w:val="both"/>
        <w:rPr>
          <w:rFonts w:ascii="Times New Roman" w:hAnsi="Times New Roman" w:cs="Times New Roman"/>
        </w:rPr>
      </w:pPr>
      <w:r w:rsidRPr="00D02E40">
        <w:rPr>
          <w:rFonts w:ascii="Times New Roman" w:hAnsi="Times New Roman" w:cs="Times New Roman"/>
        </w:rPr>
        <w:t>Question paper contains t</w:t>
      </w:r>
      <w:r>
        <w:rPr>
          <w:rFonts w:ascii="Times New Roman" w:hAnsi="Times New Roman" w:cs="Times New Roman"/>
        </w:rPr>
        <w:t>hree sections. Sec A includes 5 S</w:t>
      </w:r>
      <w:r w:rsidRPr="00D02E40">
        <w:rPr>
          <w:rFonts w:ascii="Times New Roman" w:hAnsi="Times New Roman" w:cs="Times New Roman"/>
        </w:rPr>
        <w:t>hort answers type questions</w:t>
      </w:r>
      <w:r>
        <w:rPr>
          <w:rFonts w:ascii="Times New Roman" w:hAnsi="Times New Roman" w:cs="Times New Roman"/>
        </w:rPr>
        <w:t xml:space="preserve"> (up</w:t>
      </w:r>
      <w:r w:rsidR="00D04382">
        <w:rPr>
          <w:rFonts w:ascii="Times New Roman" w:hAnsi="Times New Roman" w:cs="Times New Roman"/>
        </w:rPr>
        <w:t xml:space="preserve"> </w:t>
      </w:r>
      <w:r>
        <w:rPr>
          <w:rFonts w:ascii="Times New Roman" w:hAnsi="Times New Roman" w:cs="Times New Roman"/>
        </w:rPr>
        <w:t>to 25 words)</w:t>
      </w:r>
      <w:r w:rsidRPr="00D02E40">
        <w:rPr>
          <w:rFonts w:ascii="Times New Roman" w:hAnsi="Times New Roman" w:cs="Times New Roman"/>
        </w:rPr>
        <w:t xml:space="preserve"> Sec B- contains 06 Questions out of which any 04 questions to be attempt by the student (</w:t>
      </w:r>
      <w:r>
        <w:rPr>
          <w:rFonts w:ascii="Times New Roman" w:hAnsi="Times New Roman" w:cs="Times New Roman"/>
        </w:rPr>
        <w:t>Analytical/Problem solving questions.</w:t>
      </w:r>
      <w:r w:rsidRPr="00D02E40">
        <w:rPr>
          <w:rFonts w:ascii="Times New Roman" w:hAnsi="Times New Roman" w:cs="Times New Roman"/>
        </w:rPr>
        <w:t>).</w:t>
      </w:r>
      <w:r w:rsidRPr="00020E0C">
        <w:rPr>
          <w:rFonts w:ascii="Times New Roman" w:hAnsi="Times New Roman" w:cs="Times New Roman"/>
        </w:rPr>
        <w:t xml:space="preserve"> </w:t>
      </w:r>
      <w:r>
        <w:rPr>
          <w:rFonts w:ascii="Times New Roman" w:hAnsi="Times New Roman" w:cs="Times New Roman"/>
        </w:rPr>
        <w:t>Sec C- contains 03 Questions out of which any 02</w:t>
      </w:r>
      <w:r w:rsidRPr="00D02E40">
        <w:rPr>
          <w:rFonts w:ascii="Times New Roman" w:hAnsi="Times New Roman" w:cs="Times New Roman"/>
        </w:rPr>
        <w:t xml:space="preserve"> questions to be attempt by the student (</w:t>
      </w:r>
      <w:r>
        <w:rPr>
          <w:rFonts w:ascii="Times New Roman" w:hAnsi="Times New Roman" w:cs="Times New Roman"/>
        </w:rPr>
        <w:t>Descriptive /Design questions.</w:t>
      </w:r>
      <w:r w:rsidRPr="00D02E40">
        <w:rPr>
          <w:rFonts w:ascii="Times New Roman" w:hAnsi="Times New Roman" w:cs="Times New Roman"/>
        </w:rPr>
        <w:t>)</w:t>
      </w:r>
    </w:p>
    <w:p w:rsidR="00FC0200" w:rsidRPr="009F084D" w:rsidRDefault="00FC0200" w:rsidP="00FC0200">
      <w:pPr>
        <w:spacing w:line="240" w:lineRule="auto"/>
        <w:jc w:val="center"/>
        <w:rPr>
          <w:rFonts w:ascii="Times New Roman" w:hAnsi="Times New Roman" w:cs="Times New Roman"/>
          <w:b/>
        </w:rPr>
      </w:pPr>
      <w:r>
        <w:rPr>
          <w:rFonts w:ascii="Times New Roman" w:hAnsi="Times New Roman" w:cs="Times New Roman"/>
          <w:b/>
        </w:rPr>
        <w:t xml:space="preserve">              </w:t>
      </w:r>
      <w:r w:rsidRPr="009F084D">
        <w:rPr>
          <w:rFonts w:ascii="Times New Roman" w:hAnsi="Times New Roman" w:cs="Times New Roman"/>
          <w:b/>
        </w:rPr>
        <w:t xml:space="preserve">Sec-A                          </w:t>
      </w:r>
      <w:r>
        <w:rPr>
          <w:rFonts w:ascii="Times New Roman" w:hAnsi="Times New Roman" w:cs="Times New Roman"/>
          <w:b/>
        </w:rPr>
        <w:t xml:space="preserve">                                                                               </w:t>
      </w:r>
      <w:r w:rsidRPr="009F084D">
        <w:rPr>
          <w:rFonts w:ascii="Calibri" w:hAnsi="Calibri" w:cs="Calibri"/>
          <w:szCs w:val="22"/>
        </w:rPr>
        <w:t>(</w:t>
      </w:r>
      <w:r>
        <w:rPr>
          <w:rFonts w:ascii="Calibri" w:hAnsi="Calibri" w:cs="Calibri"/>
          <w:szCs w:val="22"/>
        </w:rPr>
        <w:t>5*</w:t>
      </w:r>
      <w:r w:rsidR="009B2648">
        <w:rPr>
          <w:rFonts w:ascii="Calibri" w:hAnsi="Calibri" w:cs="Calibri"/>
          <w:szCs w:val="22"/>
        </w:rPr>
        <w:t>1=5</w:t>
      </w:r>
      <w:r w:rsidRPr="009F084D">
        <w:rPr>
          <w:rFonts w:ascii="Calibri" w:hAnsi="Calibri" w:cs="Calibri"/>
          <w:szCs w:val="22"/>
        </w:rPr>
        <w:t xml:space="preserve"> Marks)                            </w:t>
      </w:r>
    </w:p>
    <w:p w:rsidR="00FC0200" w:rsidRDefault="00F83C72" w:rsidP="00FC0200">
      <w:pPr>
        <w:spacing w:line="240" w:lineRule="auto"/>
        <w:rPr>
          <w:rFonts w:ascii="Calibri" w:hAnsi="Calibri" w:cs="Calibri"/>
          <w:szCs w:val="22"/>
        </w:rPr>
      </w:pPr>
      <w:r w:rsidRPr="00D02E40">
        <w:rPr>
          <w:rFonts w:ascii="Times New Roman" w:hAnsi="Times New Roman" w:cs="Times New Roman"/>
        </w:rPr>
        <w:t>Q.1</w:t>
      </w:r>
      <w:r w:rsidRPr="00044014">
        <w:rPr>
          <w:rFonts w:ascii="Calibri" w:hAnsi="Calibri" w:cs="Calibri"/>
          <w:szCs w:val="22"/>
        </w:rPr>
        <w:t xml:space="preserve"> Add</w:t>
      </w:r>
      <w:r>
        <w:rPr>
          <w:rFonts w:ascii="Calibri" w:hAnsi="Calibri" w:cs="Calibri"/>
          <w:szCs w:val="22"/>
        </w:rPr>
        <w:t xml:space="preserve"> ‘</w:t>
      </w:r>
      <w:proofErr w:type="spellStart"/>
      <w:r>
        <w:rPr>
          <w:rFonts w:ascii="Calibri" w:hAnsi="Calibri" w:cs="Calibri"/>
          <w:szCs w:val="22"/>
        </w:rPr>
        <w:t>ly’</w:t>
      </w:r>
      <w:r w:rsidR="00B21ECE">
        <w:rPr>
          <w:rFonts w:ascii="Calibri" w:hAnsi="Calibri" w:cs="Calibri"/>
          <w:szCs w:val="22"/>
        </w:rPr>
        <w:t>as</w:t>
      </w:r>
      <w:proofErr w:type="spellEnd"/>
      <w:r w:rsidR="00B21ECE">
        <w:rPr>
          <w:rFonts w:ascii="Calibri" w:hAnsi="Calibri" w:cs="Calibri"/>
          <w:szCs w:val="22"/>
        </w:rPr>
        <w:t xml:space="preserve"> suffix</w:t>
      </w:r>
      <w:r>
        <w:rPr>
          <w:rFonts w:ascii="Calibri" w:hAnsi="Calibri" w:cs="Calibri"/>
          <w:szCs w:val="22"/>
        </w:rPr>
        <w:t xml:space="preserve"> and make four words</w:t>
      </w:r>
    </w:p>
    <w:p w:rsidR="00F15FD7" w:rsidRDefault="00F15FD7" w:rsidP="00FC0200">
      <w:pPr>
        <w:spacing w:line="240" w:lineRule="auto"/>
        <w:rPr>
          <w:rFonts w:ascii="Calibri" w:hAnsi="Calibri" w:cs="Calibri"/>
          <w:szCs w:val="22"/>
        </w:rPr>
      </w:pPr>
      <w:proofErr w:type="spellStart"/>
      <w:r>
        <w:rPr>
          <w:rFonts w:ascii="Calibri" w:hAnsi="Calibri" w:cs="Calibri"/>
          <w:szCs w:val="22"/>
        </w:rPr>
        <w:t>Ans</w:t>
      </w:r>
      <w:proofErr w:type="spellEnd"/>
      <w:r>
        <w:rPr>
          <w:rFonts w:ascii="Calibri" w:hAnsi="Calibri" w:cs="Calibri"/>
          <w:szCs w:val="22"/>
        </w:rPr>
        <w:t xml:space="preserve">-badly, bravely, </w:t>
      </w:r>
      <w:proofErr w:type="spellStart"/>
      <w:r>
        <w:rPr>
          <w:rFonts w:ascii="Calibri" w:hAnsi="Calibri" w:cs="Calibri"/>
          <w:szCs w:val="22"/>
        </w:rPr>
        <w:t>brightly</w:t>
      </w:r>
      <w:proofErr w:type="gramStart"/>
      <w:r>
        <w:rPr>
          <w:rFonts w:ascii="Calibri" w:hAnsi="Calibri" w:cs="Calibri"/>
          <w:szCs w:val="22"/>
        </w:rPr>
        <w:t>,fairly</w:t>
      </w:r>
      <w:proofErr w:type="spellEnd"/>
      <w:proofErr w:type="gramEnd"/>
    </w:p>
    <w:p w:rsidR="00FC0200" w:rsidRDefault="00FC0200" w:rsidP="00FC0200">
      <w:pPr>
        <w:spacing w:line="240" w:lineRule="auto"/>
        <w:rPr>
          <w:rFonts w:ascii="Calibri" w:hAnsi="Calibri" w:cs="Calibri"/>
          <w:szCs w:val="22"/>
        </w:rPr>
      </w:pPr>
      <w:r>
        <w:rPr>
          <w:rFonts w:ascii="Calibri" w:hAnsi="Calibri" w:cs="Calibri"/>
          <w:szCs w:val="22"/>
        </w:rPr>
        <w:t>Q.2</w:t>
      </w:r>
      <w:r w:rsidR="00F83C72">
        <w:rPr>
          <w:rFonts w:ascii="Calibri" w:hAnsi="Calibri" w:cs="Calibri"/>
          <w:szCs w:val="22"/>
        </w:rPr>
        <w:t xml:space="preserve"> </w:t>
      </w:r>
      <w:r w:rsidR="00F83C72" w:rsidRPr="00044014">
        <w:rPr>
          <w:rFonts w:ascii="Calibri" w:hAnsi="Calibri" w:cs="Calibri"/>
          <w:szCs w:val="22"/>
        </w:rPr>
        <w:t>Add</w:t>
      </w:r>
      <w:r w:rsidR="00F83C72">
        <w:rPr>
          <w:rFonts w:ascii="Calibri" w:hAnsi="Calibri" w:cs="Calibri"/>
          <w:szCs w:val="22"/>
        </w:rPr>
        <w:t xml:space="preserve"> ‘</w:t>
      </w:r>
      <w:proofErr w:type="spellStart"/>
      <w:r w:rsidR="00F83C72">
        <w:rPr>
          <w:rFonts w:ascii="Calibri" w:hAnsi="Calibri" w:cs="Calibri"/>
          <w:szCs w:val="22"/>
        </w:rPr>
        <w:t>ish</w:t>
      </w:r>
      <w:proofErr w:type="spellEnd"/>
      <w:r w:rsidR="00F83C72">
        <w:rPr>
          <w:rFonts w:ascii="Calibri" w:hAnsi="Calibri" w:cs="Calibri"/>
          <w:szCs w:val="22"/>
        </w:rPr>
        <w:t xml:space="preserve">’ </w:t>
      </w:r>
      <w:r w:rsidR="00B21ECE">
        <w:rPr>
          <w:rFonts w:ascii="Calibri" w:hAnsi="Calibri" w:cs="Calibri"/>
          <w:szCs w:val="22"/>
        </w:rPr>
        <w:t xml:space="preserve">suffix </w:t>
      </w:r>
      <w:r w:rsidR="00F83C72">
        <w:rPr>
          <w:rFonts w:ascii="Calibri" w:hAnsi="Calibri" w:cs="Calibri"/>
          <w:szCs w:val="22"/>
        </w:rPr>
        <w:t>and make four words</w:t>
      </w:r>
    </w:p>
    <w:p w:rsidR="00F15FD7" w:rsidRDefault="00F15FD7" w:rsidP="00F15FD7">
      <w:pPr>
        <w:spacing w:line="240" w:lineRule="auto"/>
        <w:rPr>
          <w:rFonts w:ascii="Calibri" w:hAnsi="Calibri" w:cs="Calibri"/>
          <w:szCs w:val="22"/>
        </w:rPr>
      </w:pPr>
      <w:proofErr w:type="spellStart"/>
      <w:r>
        <w:rPr>
          <w:rFonts w:ascii="Calibri" w:hAnsi="Calibri" w:cs="Calibri"/>
          <w:szCs w:val="22"/>
        </w:rPr>
        <w:t>Ans</w:t>
      </w:r>
      <w:proofErr w:type="spellEnd"/>
      <w:r>
        <w:rPr>
          <w:rFonts w:ascii="Calibri" w:hAnsi="Calibri" w:cs="Calibri"/>
          <w:szCs w:val="22"/>
        </w:rPr>
        <w:t>-</w:t>
      </w:r>
      <w:r>
        <w:rPr>
          <w:rFonts w:ascii="Calibri" w:hAnsi="Calibri" w:cs="Calibri"/>
          <w:szCs w:val="22"/>
        </w:rPr>
        <w:t xml:space="preserve"> childish, </w:t>
      </w:r>
      <w:proofErr w:type="spellStart"/>
      <w:r w:rsidR="00974C28">
        <w:rPr>
          <w:rFonts w:ascii="Calibri" w:hAnsi="Calibri" w:cs="Calibri"/>
          <w:szCs w:val="22"/>
        </w:rPr>
        <w:t>sluggish</w:t>
      </w:r>
      <w:proofErr w:type="gramStart"/>
      <w:r w:rsidR="00974C28">
        <w:rPr>
          <w:rFonts w:ascii="Calibri" w:hAnsi="Calibri" w:cs="Calibri"/>
          <w:szCs w:val="22"/>
        </w:rPr>
        <w:t>,boorish,bookish</w:t>
      </w:r>
      <w:proofErr w:type="spellEnd"/>
      <w:proofErr w:type="gramEnd"/>
    </w:p>
    <w:p w:rsidR="00FC0200" w:rsidRDefault="00FC0200" w:rsidP="00FC0200">
      <w:pPr>
        <w:spacing w:line="240" w:lineRule="auto"/>
        <w:rPr>
          <w:rFonts w:ascii="Calibri" w:hAnsi="Calibri" w:cs="Calibri"/>
          <w:szCs w:val="22"/>
        </w:rPr>
      </w:pPr>
      <w:r>
        <w:rPr>
          <w:rFonts w:ascii="Calibri" w:hAnsi="Calibri" w:cs="Calibri"/>
          <w:szCs w:val="22"/>
        </w:rPr>
        <w:t>Q.3</w:t>
      </w:r>
      <w:r w:rsidR="00F83C72">
        <w:rPr>
          <w:rFonts w:ascii="Calibri" w:hAnsi="Calibri" w:cs="Calibri"/>
          <w:szCs w:val="22"/>
        </w:rPr>
        <w:t xml:space="preserve"> </w:t>
      </w:r>
      <w:r w:rsidR="009924EB" w:rsidRPr="00044014">
        <w:rPr>
          <w:rFonts w:ascii="Calibri" w:hAnsi="Calibri" w:cs="Calibri"/>
          <w:szCs w:val="22"/>
        </w:rPr>
        <w:t>Add</w:t>
      </w:r>
      <w:r w:rsidR="009924EB">
        <w:rPr>
          <w:rFonts w:ascii="Calibri" w:hAnsi="Calibri" w:cs="Calibri"/>
          <w:szCs w:val="22"/>
        </w:rPr>
        <w:t xml:space="preserve"> ‘dis’ as </w:t>
      </w:r>
      <w:r w:rsidR="00A0290B">
        <w:rPr>
          <w:rFonts w:ascii="Calibri" w:hAnsi="Calibri" w:cs="Calibri"/>
          <w:szCs w:val="22"/>
        </w:rPr>
        <w:t xml:space="preserve">prefix </w:t>
      </w:r>
      <w:r w:rsidR="009924EB">
        <w:rPr>
          <w:rFonts w:ascii="Calibri" w:hAnsi="Calibri" w:cs="Calibri"/>
          <w:szCs w:val="22"/>
        </w:rPr>
        <w:t>and make four words</w:t>
      </w:r>
    </w:p>
    <w:p w:rsidR="00974C28" w:rsidRDefault="00974C28" w:rsidP="00974C28">
      <w:pPr>
        <w:spacing w:line="240" w:lineRule="auto"/>
        <w:rPr>
          <w:rFonts w:ascii="Calibri" w:hAnsi="Calibri" w:cs="Calibri"/>
          <w:szCs w:val="22"/>
        </w:rPr>
      </w:pPr>
      <w:proofErr w:type="spellStart"/>
      <w:r>
        <w:rPr>
          <w:rFonts w:ascii="Calibri" w:hAnsi="Calibri" w:cs="Calibri"/>
          <w:szCs w:val="22"/>
        </w:rPr>
        <w:t>Ans</w:t>
      </w:r>
      <w:proofErr w:type="spellEnd"/>
      <w:r>
        <w:rPr>
          <w:rFonts w:ascii="Calibri" w:hAnsi="Calibri" w:cs="Calibri"/>
          <w:szCs w:val="22"/>
        </w:rPr>
        <w:t>-</w:t>
      </w:r>
      <w:r w:rsidRPr="00974C28">
        <w:rPr>
          <w:rFonts w:ascii="Calibri" w:hAnsi="Calibri" w:cs="Calibri"/>
          <w:szCs w:val="22"/>
        </w:rPr>
        <w:t xml:space="preserve"> </w:t>
      </w:r>
      <w:proofErr w:type="spellStart"/>
      <w:r>
        <w:rPr>
          <w:rFonts w:ascii="Calibri" w:hAnsi="Calibri" w:cs="Calibri"/>
          <w:szCs w:val="22"/>
        </w:rPr>
        <w:t>disagree</w:t>
      </w:r>
      <w:proofErr w:type="gramStart"/>
      <w:r>
        <w:rPr>
          <w:rFonts w:ascii="Calibri" w:hAnsi="Calibri" w:cs="Calibri"/>
          <w:szCs w:val="22"/>
        </w:rPr>
        <w:t>,disappear,disconnect,dislike</w:t>
      </w:r>
      <w:proofErr w:type="spellEnd"/>
      <w:proofErr w:type="gramEnd"/>
    </w:p>
    <w:p w:rsidR="00FC0200" w:rsidRDefault="00FC0200" w:rsidP="00FC0200">
      <w:pPr>
        <w:spacing w:line="240" w:lineRule="auto"/>
        <w:rPr>
          <w:rFonts w:ascii="Calibri" w:hAnsi="Calibri" w:cs="Calibri"/>
          <w:szCs w:val="22"/>
        </w:rPr>
      </w:pPr>
      <w:r>
        <w:rPr>
          <w:rFonts w:ascii="Calibri" w:hAnsi="Calibri" w:cs="Calibri"/>
          <w:szCs w:val="22"/>
        </w:rPr>
        <w:t>Q.4</w:t>
      </w:r>
      <w:r w:rsidR="00F83C72">
        <w:rPr>
          <w:rFonts w:ascii="Calibri" w:hAnsi="Calibri" w:cs="Calibri"/>
          <w:szCs w:val="22"/>
        </w:rPr>
        <w:t xml:space="preserve"> </w:t>
      </w:r>
      <w:r w:rsidR="0037219E">
        <w:rPr>
          <w:rFonts w:ascii="Calibri" w:hAnsi="Calibri" w:cs="Calibri"/>
          <w:szCs w:val="22"/>
        </w:rPr>
        <w:t xml:space="preserve">write one synonym of </w:t>
      </w:r>
      <w:r w:rsidR="00F83C72">
        <w:rPr>
          <w:rFonts w:ascii="Calibri" w:hAnsi="Calibri" w:cs="Calibri"/>
          <w:szCs w:val="22"/>
        </w:rPr>
        <w:t>(</w:t>
      </w:r>
      <w:proofErr w:type="spellStart"/>
      <w:r w:rsidR="001E1D93">
        <w:rPr>
          <w:rFonts w:ascii="Calibri" w:hAnsi="Calibri" w:cs="Calibri"/>
          <w:szCs w:val="22"/>
        </w:rPr>
        <w:t>beautiful</w:t>
      </w:r>
      <w:proofErr w:type="gramStart"/>
      <w:r w:rsidR="001E1D93">
        <w:rPr>
          <w:rFonts w:ascii="Calibri" w:hAnsi="Calibri" w:cs="Calibri"/>
          <w:szCs w:val="22"/>
        </w:rPr>
        <w:t>,</w:t>
      </w:r>
      <w:r w:rsidR="00F83C72">
        <w:rPr>
          <w:rFonts w:ascii="Calibri" w:hAnsi="Calibri" w:cs="Calibri"/>
          <w:szCs w:val="22"/>
        </w:rPr>
        <w:t>damp</w:t>
      </w:r>
      <w:r w:rsidR="00737B11">
        <w:rPr>
          <w:rFonts w:ascii="Calibri" w:hAnsi="Calibri" w:cs="Calibri"/>
          <w:szCs w:val="22"/>
        </w:rPr>
        <w:t>,happy,arrive</w:t>
      </w:r>
      <w:proofErr w:type="spellEnd"/>
      <w:proofErr w:type="gramEnd"/>
      <w:r w:rsidR="00F83C72">
        <w:rPr>
          <w:rFonts w:ascii="Calibri" w:hAnsi="Calibri" w:cs="Calibri"/>
          <w:szCs w:val="22"/>
        </w:rPr>
        <w:t>)</w:t>
      </w:r>
      <w:r w:rsidR="0037219E" w:rsidRPr="0037219E">
        <w:rPr>
          <w:rFonts w:ascii="Calibri" w:hAnsi="Calibri" w:cs="Calibri"/>
          <w:szCs w:val="22"/>
        </w:rPr>
        <w:t xml:space="preserve"> </w:t>
      </w:r>
      <w:r w:rsidR="0037219E">
        <w:rPr>
          <w:rFonts w:ascii="Calibri" w:hAnsi="Calibri" w:cs="Calibri"/>
          <w:szCs w:val="22"/>
        </w:rPr>
        <w:t>of each word</w:t>
      </w:r>
      <w:r w:rsidR="00F83C72">
        <w:rPr>
          <w:rFonts w:ascii="Calibri" w:hAnsi="Calibri" w:cs="Calibri"/>
          <w:szCs w:val="22"/>
        </w:rPr>
        <w:t xml:space="preserve"> </w:t>
      </w:r>
    </w:p>
    <w:p w:rsidR="00974C28" w:rsidRDefault="00974C28" w:rsidP="00FC0200">
      <w:pPr>
        <w:spacing w:line="240" w:lineRule="auto"/>
        <w:rPr>
          <w:rFonts w:ascii="Calibri" w:hAnsi="Calibri" w:cs="Calibri"/>
          <w:szCs w:val="22"/>
        </w:rPr>
      </w:pPr>
      <w:proofErr w:type="spellStart"/>
      <w:r>
        <w:rPr>
          <w:rFonts w:ascii="Calibri" w:hAnsi="Calibri" w:cs="Calibri"/>
          <w:szCs w:val="22"/>
        </w:rPr>
        <w:t>Ans</w:t>
      </w:r>
      <w:proofErr w:type="spellEnd"/>
      <w:r>
        <w:rPr>
          <w:rFonts w:ascii="Calibri" w:hAnsi="Calibri" w:cs="Calibri"/>
          <w:szCs w:val="22"/>
        </w:rPr>
        <w:t>-</w:t>
      </w:r>
      <w:r>
        <w:rPr>
          <w:rFonts w:ascii="Calibri" w:hAnsi="Calibri" w:cs="Calibri"/>
          <w:szCs w:val="22"/>
        </w:rPr>
        <w:t xml:space="preserve"> </w:t>
      </w:r>
      <w:proofErr w:type="spellStart"/>
      <w:r>
        <w:rPr>
          <w:rFonts w:ascii="Calibri" w:hAnsi="Calibri" w:cs="Calibri"/>
          <w:szCs w:val="22"/>
        </w:rPr>
        <w:t>pretty</w:t>
      </w:r>
      <w:proofErr w:type="gramStart"/>
      <w:r>
        <w:rPr>
          <w:rFonts w:ascii="Calibri" w:hAnsi="Calibri" w:cs="Calibri"/>
          <w:szCs w:val="22"/>
        </w:rPr>
        <w:t>,wet,overjoyed,come</w:t>
      </w:r>
      <w:proofErr w:type="spellEnd"/>
      <w:proofErr w:type="gramEnd"/>
    </w:p>
    <w:p w:rsidR="00974C28" w:rsidRDefault="00FC0200" w:rsidP="00FC0200">
      <w:pPr>
        <w:spacing w:line="240" w:lineRule="auto"/>
        <w:rPr>
          <w:rFonts w:ascii="Calibri" w:hAnsi="Calibri" w:cs="Calibri"/>
          <w:szCs w:val="22"/>
        </w:rPr>
      </w:pPr>
      <w:r>
        <w:rPr>
          <w:rFonts w:ascii="Calibri" w:hAnsi="Calibri" w:cs="Calibri"/>
          <w:szCs w:val="22"/>
        </w:rPr>
        <w:t>Q.5</w:t>
      </w:r>
      <w:r w:rsidRPr="00044014">
        <w:rPr>
          <w:rFonts w:ascii="Calibri" w:hAnsi="Calibri" w:cs="Calibri"/>
          <w:szCs w:val="22"/>
        </w:rPr>
        <w:t xml:space="preserve"> </w:t>
      </w:r>
      <w:r w:rsidR="001E1D93">
        <w:rPr>
          <w:rFonts w:ascii="Calibri" w:hAnsi="Calibri" w:cs="Calibri"/>
          <w:szCs w:val="22"/>
        </w:rPr>
        <w:t xml:space="preserve">write </w:t>
      </w:r>
      <w:r w:rsidR="0037219E">
        <w:rPr>
          <w:rFonts w:ascii="Calibri" w:hAnsi="Calibri" w:cs="Calibri"/>
          <w:szCs w:val="22"/>
        </w:rPr>
        <w:t xml:space="preserve">one </w:t>
      </w:r>
      <w:r w:rsidR="001E1D93">
        <w:rPr>
          <w:rFonts w:ascii="Calibri" w:hAnsi="Calibri" w:cs="Calibri"/>
          <w:szCs w:val="22"/>
        </w:rPr>
        <w:t xml:space="preserve">antonyms of </w:t>
      </w:r>
      <w:r w:rsidR="0044269B">
        <w:rPr>
          <w:rFonts w:ascii="Calibri" w:hAnsi="Calibri" w:cs="Calibri"/>
          <w:szCs w:val="22"/>
        </w:rPr>
        <w:t>(</w:t>
      </w:r>
      <w:proofErr w:type="spellStart"/>
      <w:r w:rsidR="0044269B">
        <w:rPr>
          <w:rFonts w:ascii="Calibri" w:hAnsi="Calibri" w:cs="Calibri"/>
          <w:szCs w:val="22"/>
        </w:rPr>
        <w:t>above</w:t>
      </w:r>
      <w:proofErr w:type="gramStart"/>
      <w:r w:rsidR="0044269B">
        <w:rPr>
          <w:rFonts w:ascii="Calibri" w:hAnsi="Calibri" w:cs="Calibri"/>
          <w:szCs w:val="22"/>
        </w:rPr>
        <w:t>,angel,failure,far</w:t>
      </w:r>
      <w:proofErr w:type="spellEnd"/>
      <w:proofErr w:type="gramEnd"/>
      <w:r w:rsidR="001E1D93">
        <w:rPr>
          <w:rFonts w:ascii="Calibri" w:hAnsi="Calibri" w:cs="Calibri"/>
          <w:szCs w:val="22"/>
        </w:rPr>
        <w:t>)</w:t>
      </w:r>
      <w:r w:rsidR="0037219E" w:rsidRPr="0037219E">
        <w:rPr>
          <w:rFonts w:ascii="Calibri" w:hAnsi="Calibri" w:cs="Calibri"/>
          <w:szCs w:val="22"/>
        </w:rPr>
        <w:t xml:space="preserve"> </w:t>
      </w:r>
      <w:r w:rsidR="0037219E">
        <w:rPr>
          <w:rFonts w:ascii="Calibri" w:hAnsi="Calibri" w:cs="Calibri"/>
          <w:szCs w:val="22"/>
        </w:rPr>
        <w:t>of each word</w:t>
      </w:r>
    </w:p>
    <w:p w:rsidR="00FC0200" w:rsidRDefault="00974C28" w:rsidP="00FC0200">
      <w:pPr>
        <w:spacing w:line="240" w:lineRule="auto"/>
        <w:rPr>
          <w:rFonts w:ascii="Calibri" w:hAnsi="Calibri" w:cs="Calibri"/>
          <w:szCs w:val="22"/>
        </w:rPr>
      </w:pPr>
      <w:proofErr w:type="spellStart"/>
      <w:r>
        <w:rPr>
          <w:rFonts w:ascii="Calibri" w:hAnsi="Calibri" w:cs="Calibri"/>
          <w:szCs w:val="22"/>
        </w:rPr>
        <w:t>Ans-</w:t>
      </w:r>
      <w:r>
        <w:rPr>
          <w:rFonts w:ascii="Calibri" w:hAnsi="Calibri" w:cs="Calibri"/>
          <w:szCs w:val="22"/>
        </w:rPr>
        <w:t>below</w:t>
      </w:r>
      <w:proofErr w:type="gramStart"/>
      <w:r>
        <w:rPr>
          <w:rFonts w:ascii="Calibri" w:hAnsi="Calibri" w:cs="Calibri"/>
          <w:szCs w:val="22"/>
        </w:rPr>
        <w:t>,devil,success,near</w:t>
      </w:r>
      <w:proofErr w:type="spellEnd"/>
      <w:proofErr w:type="gramEnd"/>
      <w:r w:rsidR="00FC0200">
        <w:rPr>
          <w:rFonts w:ascii="Calibri" w:hAnsi="Calibri" w:cs="Calibri"/>
          <w:szCs w:val="22"/>
        </w:rPr>
        <w:tab/>
      </w:r>
      <w:r w:rsidR="00B21ECE">
        <w:rPr>
          <w:rFonts w:ascii="Calibri" w:hAnsi="Calibri" w:cs="Calibri"/>
          <w:szCs w:val="22"/>
        </w:rPr>
        <w:t xml:space="preserve"> </w:t>
      </w:r>
      <w:r w:rsidR="00FC0200">
        <w:rPr>
          <w:rFonts w:ascii="Calibri" w:hAnsi="Calibri" w:cs="Calibri"/>
          <w:szCs w:val="22"/>
        </w:rPr>
        <w:tab/>
      </w:r>
      <w:r w:rsidR="00FC0200">
        <w:rPr>
          <w:rFonts w:ascii="Calibri" w:hAnsi="Calibri" w:cs="Calibri"/>
          <w:szCs w:val="22"/>
        </w:rPr>
        <w:tab/>
      </w:r>
      <w:r w:rsidR="00FC0200">
        <w:rPr>
          <w:rFonts w:ascii="Calibri" w:hAnsi="Calibri" w:cs="Calibri"/>
          <w:szCs w:val="22"/>
        </w:rPr>
        <w:tab/>
      </w:r>
      <w:r w:rsidR="00FC0200">
        <w:rPr>
          <w:rFonts w:ascii="Calibri" w:hAnsi="Calibri" w:cs="Calibri"/>
          <w:szCs w:val="22"/>
        </w:rPr>
        <w:tab/>
      </w:r>
      <w:r w:rsidR="00FC0200">
        <w:rPr>
          <w:rFonts w:ascii="Calibri" w:hAnsi="Calibri" w:cs="Calibri"/>
          <w:szCs w:val="22"/>
        </w:rPr>
        <w:tab/>
      </w:r>
      <w:r w:rsidR="00FC0200">
        <w:rPr>
          <w:rFonts w:ascii="Calibri" w:hAnsi="Calibri" w:cs="Calibri"/>
          <w:szCs w:val="22"/>
        </w:rPr>
        <w:tab/>
      </w:r>
      <w:r w:rsidR="00FC0200">
        <w:rPr>
          <w:rFonts w:ascii="Calibri" w:hAnsi="Calibri" w:cs="Calibri"/>
          <w:szCs w:val="22"/>
        </w:rPr>
        <w:tab/>
      </w:r>
      <w:r w:rsidR="00FC0200">
        <w:rPr>
          <w:rFonts w:ascii="Calibri" w:hAnsi="Calibri" w:cs="Calibri"/>
          <w:szCs w:val="22"/>
        </w:rPr>
        <w:tab/>
      </w:r>
      <w:r w:rsidR="00FC0200">
        <w:rPr>
          <w:rFonts w:ascii="Calibri" w:hAnsi="Calibri" w:cs="Calibri"/>
          <w:szCs w:val="22"/>
        </w:rPr>
        <w:tab/>
      </w:r>
    </w:p>
    <w:p w:rsidR="00FC0200" w:rsidRPr="009F084D" w:rsidRDefault="00FC0200" w:rsidP="00FC0200">
      <w:pPr>
        <w:spacing w:line="240" w:lineRule="auto"/>
        <w:jc w:val="center"/>
        <w:rPr>
          <w:rFonts w:ascii="Times New Roman" w:hAnsi="Times New Roman" w:cs="Times New Roman"/>
          <w:b/>
        </w:rPr>
      </w:pPr>
      <w:r w:rsidRPr="00044014">
        <w:rPr>
          <w:rFonts w:ascii="Calibri" w:hAnsi="Calibri" w:cs="Calibri"/>
          <w:szCs w:val="22"/>
        </w:rPr>
        <w:t xml:space="preserve">  </w:t>
      </w:r>
      <w:r>
        <w:rPr>
          <w:rFonts w:ascii="Times New Roman" w:hAnsi="Times New Roman" w:cs="Times New Roman"/>
        </w:rPr>
        <w:t xml:space="preserve">   </w:t>
      </w:r>
      <w:r w:rsidRPr="00D02E40">
        <w:rPr>
          <w:rFonts w:ascii="Times New Roman" w:hAnsi="Times New Roman" w:cs="Times New Roman"/>
        </w:rPr>
        <w:t xml:space="preserve"> </w:t>
      </w:r>
      <w:r w:rsidRPr="00044014">
        <w:rPr>
          <w:rFonts w:ascii="Calibri" w:hAnsi="Calibri" w:cs="Calibri"/>
          <w:szCs w:val="22"/>
        </w:rPr>
        <w:t xml:space="preserve">     </w:t>
      </w:r>
      <w:r>
        <w:rPr>
          <w:rFonts w:ascii="Times New Roman" w:hAnsi="Times New Roman" w:cs="Times New Roman"/>
          <w:b/>
        </w:rPr>
        <w:t xml:space="preserve">              Sec-B</w:t>
      </w:r>
      <w:r w:rsidRPr="009F084D">
        <w:rPr>
          <w:rFonts w:ascii="Times New Roman" w:hAnsi="Times New Roman" w:cs="Times New Roman"/>
          <w:b/>
        </w:rPr>
        <w:t xml:space="preserve">                          </w:t>
      </w:r>
      <w:r>
        <w:rPr>
          <w:rFonts w:ascii="Times New Roman" w:hAnsi="Times New Roman" w:cs="Times New Roman"/>
          <w:b/>
        </w:rPr>
        <w:t xml:space="preserve">                                                                               </w:t>
      </w:r>
      <w:r w:rsidRPr="009F084D">
        <w:rPr>
          <w:rFonts w:ascii="Calibri" w:hAnsi="Calibri" w:cs="Calibri"/>
          <w:szCs w:val="22"/>
        </w:rPr>
        <w:t>(</w:t>
      </w:r>
      <w:r>
        <w:rPr>
          <w:rFonts w:ascii="Calibri" w:hAnsi="Calibri" w:cs="Calibri"/>
          <w:szCs w:val="22"/>
        </w:rPr>
        <w:t>4*</w:t>
      </w:r>
      <w:r w:rsidR="009B2648">
        <w:rPr>
          <w:rFonts w:ascii="Calibri" w:hAnsi="Calibri" w:cs="Calibri"/>
          <w:szCs w:val="22"/>
        </w:rPr>
        <w:t>2=8</w:t>
      </w:r>
      <w:r w:rsidRPr="009F084D">
        <w:rPr>
          <w:rFonts w:ascii="Calibri" w:hAnsi="Calibri" w:cs="Calibri"/>
          <w:szCs w:val="22"/>
        </w:rPr>
        <w:t xml:space="preserve"> Marks)                            </w:t>
      </w:r>
    </w:p>
    <w:p w:rsidR="00FC0200" w:rsidRPr="00882E58" w:rsidRDefault="00E47DA9" w:rsidP="00FC0200">
      <w:pPr>
        <w:spacing w:line="240" w:lineRule="auto"/>
        <w:rPr>
          <w:rFonts w:ascii="Calibri" w:hAnsi="Calibri" w:cs="Calibri"/>
          <w:b/>
          <w:szCs w:val="22"/>
        </w:rPr>
      </w:pPr>
      <w:r w:rsidRPr="00882E58">
        <w:rPr>
          <w:rFonts w:ascii="Times New Roman" w:hAnsi="Times New Roman" w:cs="Times New Roman"/>
          <w:b/>
        </w:rPr>
        <w:t>Q.1</w:t>
      </w:r>
      <w:r w:rsidRPr="00882E58">
        <w:rPr>
          <w:rFonts w:ascii="Calibri" w:hAnsi="Calibri" w:cs="Calibri"/>
          <w:b/>
          <w:szCs w:val="22"/>
        </w:rPr>
        <w:t xml:space="preserve"> </w:t>
      </w:r>
      <w:proofErr w:type="gramStart"/>
      <w:r w:rsidRPr="00882E58">
        <w:rPr>
          <w:rFonts w:ascii="Calibri" w:hAnsi="Calibri" w:cs="Calibri"/>
          <w:b/>
          <w:szCs w:val="22"/>
        </w:rPr>
        <w:t>fill</w:t>
      </w:r>
      <w:proofErr w:type="gramEnd"/>
      <w:r w:rsidR="001E1D93" w:rsidRPr="00882E58">
        <w:rPr>
          <w:rFonts w:ascii="Calibri" w:hAnsi="Calibri" w:cs="Calibri"/>
          <w:b/>
          <w:szCs w:val="22"/>
        </w:rPr>
        <w:t xml:space="preserve"> in the blank with correct form of verb given</w:t>
      </w:r>
    </w:p>
    <w:p w:rsidR="001E1D93" w:rsidRDefault="001E1D93" w:rsidP="00FC0200">
      <w:pPr>
        <w:spacing w:line="240" w:lineRule="auto"/>
        <w:rPr>
          <w:rFonts w:ascii="Calibri" w:hAnsi="Calibri" w:cs="Calibri"/>
          <w:szCs w:val="22"/>
        </w:rPr>
      </w:pPr>
      <w:r>
        <w:rPr>
          <w:rFonts w:ascii="Calibri" w:hAnsi="Calibri" w:cs="Calibri"/>
          <w:szCs w:val="22"/>
        </w:rPr>
        <w:t xml:space="preserve">a) </w:t>
      </w:r>
      <w:r w:rsidR="000B7450">
        <w:rPr>
          <w:rFonts w:ascii="Calibri" w:hAnsi="Calibri" w:cs="Calibri"/>
          <w:szCs w:val="22"/>
        </w:rPr>
        <w:t>We</w:t>
      </w:r>
      <w:r>
        <w:rPr>
          <w:rFonts w:ascii="Calibri" w:hAnsi="Calibri" w:cs="Calibri"/>
          <w:szCs w:val="22"/>
        </w:rPr>
        <w:t>…………….TV when it started to rain</w:t>
      </w:r>
      <w:proofErr w:type="gramStart"/>
      <w:r>
        <w:rPr>
          <w:rFonts w:ascii="Calibri" w:hAnsi="Calibri" w:cs="Calibri"/>
          <w:szCs w:val="22"/>
        </w:rPr>
        <w:t>.(</w:t>
      </w:r>
      <w:proofErr w:type="gramEnd"/>
      <w:r>
        <w:rPr>
          <w:rFonts w:ascii="Calibri" w:hAnsi="Calibri" w:cs="Calibri"/>
          <w:szCs w:val="22"/>
        </w:rPr>
        <w:t>watch)</w:t>
      </w:r>
    </w:p>
    <w:p w:rsidR="00974C28" w:rsidRDefault="00974C28" w:rsidP="00FC0200">
      <w:pPr>
        <w:spacing w:line="240" w:lineRule="auto"/>
        <w:rPr>
          <w:rFonts w:ascii="Calibri" w:hAnsi="Calibri" w:cs="Calibri"/>
          <w:szCs w:val="22"/>
        </w:rPr>
      </w:pPr>
      <w:proofErr w:type="spellStart"/>
      <w:r>
        <w:rPr>
          <w:rFonts w:ascii="Calibri" w:hAnsi="Calibri" w:cs="Calibri"/>
          <w:szCs w:val="22"/>
        </w:rPr>
        <w:t>Ans</w:t>
      </w:r>
      <w:proofErr w:type="spellEnd"/>
      <w:r>
        <w:rPr>
          <w:rFonts w:ascii="Calibri" w:hAnsi="Calibri" w:cs="Calibri"/>
          <w:szCs w:val="22"/>
        </w:rPr>
        <w:t>-</w:t>
      </w:r>
      <w:r>
        <w:rPr>
          <w:rFonts w:ascii="Calibri" w:hAnsi="Calibri" w:cs="Calibri"/>
          <w:szCs w:val="22"/>
        </w:rPr>
        <w:t>were watching</w:t>
      </w:r>
    </w:p>
    <w:p w:rsidR="001E1D93" w:rsidRDefault="001E1D93" w:rsidP="00FC0200">
      <w:pPr>
        <w:spacing w:line="240" w:lineRule="auto"/>
        <w:rPr>
          <w:rFonts w:ascii="Calibri" w:hAnsi="Calibri" w:cs="Calibri"/>
          <w:szCs w:val="22"/>
        </w:rPr>
      </w:pPr>
      <w:r>
        <w:rPr>
          <w:rFonts w:ascii="Calibri" w:hAnsi="Calibri" w:cs="Calibri"/>
          <w:szCs w:val="22"/>
        </w:rPr>
        <w:t xml:space="preserve">b) </w:t>
      </w:r>
      <w:r w:rsidR="000B7450">
        <w:rPr>
          <w:rFonts w:ascii="Calibri" w:hAnsi="Calibri" w:cs="Calibri"/>
          <w:szCs w:val="22"/>
        </w:rPr>
        <w:t>The</w:t>
      </w:r>
      <w:r>
        <w:rPr>
          <w:rFonts w:ascii="Calibri" w:hAnsi="Calibri" w:cs="Calibri"/>
          <w:szCs w:val="22"/>
        </w:rPr>
        <w:t xml:space="preserve"> sun…………….in the </w:t>
      </w:r>
      <w:r w:rsidR="000B7450">
        <w:rPr>
          <w:rFonts w:ascii="Calibri" w:hAnsi="Calibri" w:cs="Calibri"/>
          <w:szCs w:val="22"/>
        </w:rPr>
        <w:t>east (</w:t>
      </w:r>
      <w:r>
        <w:rPr>
          <w:rFonts w:ascii="Calibri" w:hAnsi="Calibri" w:cs="Calibri"/>
          <w:szCs w:val="22"/>
        </w:rPr>
        <w:t>rise)</w:t>
      </w:r>
    </w:p>
    <w:p w:rsidR="00974C28" w:rsidRDefault="00974C28" w:rsidP="00FC0200">
      <w:pPr>
        <w:spacing w:line="240" w:lineRule="auto"/>
        <w:rPr>
          <w:rFonts w:ascii="Calibri" w:hAnsi="Calibri" w:cs="Calibri"/>
          <w:szCs w:val="22"/>
        </w:rPr>
      </w:pPr>
      <w:proofErr w:type="spellStart"/>
      <w:r>
        <w:rPr>
          <w:rFonts w:ascii="Calibri" w:hAnsi="Calibri" w:cs="Calibri"/>
          <w:szCs w:val="22"/>
        </w:rPr>
        <w:t>Ans</w:t>
      </w:r>
      <w:proofErr w:type="spellEnd"/>
      <w:r>
        <w:rPr>
          <w:rFonts w:ascii="Calibri" w:hAnsi="Calibri" w:cs="Calibri"/>
          <w:szCs w:val="22"/>
        </w:rPr>
        <w:t>-</w:t>
      </w:r>
      <w:r>
        <w:rPr>
          <w:rFonts w:ascii="Calibri" w:hAnsi="Calibri" w:cs="Calibri"/>
          <w:szCs w:val="22"/>
        </w:rPr>
        <w:t>rises</w:t>
      </w:r>
    </w:p>
    <w:p w:rsidR="00FC0200" w:rsidRPr="00882E58" w:rsidRDefault="00882E58" w:rsidP="00FC0200">
      <w:pPr>
        <w:spacing w:line="240" w:lineRule="auto"/>
        <w:rPr>
          <w:rFonts w:ascii="Calibri" w:hAnsi="Calibri" w:cs="Calibri"/>
          <w:b/>
          <w:szCs w:val="22"/>
        </w:rPr>
      </w:pPr>
      <w:r w:rsidRPr="00882E58">
        <w:rPr>
          <w:rFonts w:ascii="Calibri" w:hAnsi="Calibri" w:cs="Calibri"/>
          <w:b/>
          <w:szCs w:val="22"/>
        </w:rPr>
        <w:t>Q.2 complete</w:t>
      </w:r>
      <w:r w:rsidR="005A0832" w:rsidRPr="00882E58">
        <w:rPr>
          <w:rFonts w:ascii="Calibri" w:hAnsi="Calibri" w:cs="Calibri"/>
          <w:b/>
          <w:szCs w:val="22"/>
        </w:rPr>
        <w:t xml:space="preserve"> the following with a question tag</w:t>
      </w:r>
    </w:p>
    <w:p w:rsidR="005A0832" w:rsidRDefault="005A0832" w:rsidP="00FC0200">
      <w:pPr>
        <w:spacing w:line="240" w:lineRule="auto"/>
        <w:rPr>
          <w:rFonts w:ascii="Calibri" w:hAnsi="Calibri" w:cs="Calibri"/>
          <w:szCs w:val="22"/>
        </w:rPr>
      </w:pPr>
      <w:r>
        <w:rPr>
          <w:rFonts w:ascii="Calibri" w:hAnsi="Calibri" w:cs="Calibri"/>
          <w:szCs w:val="22"/>
        </w:rPr>
        <w:t xml:space="preserve">A) </w:t>
      </w:r>
      <w:r w:rsidR="000B7450">
        <w:rPr>
          <w:rFonts w:ascii="Calibri" w:hAnsi="Calibri" w:cs="Calibri"/>
          <w:szCs w:val="22"/>
        </w:rPr>
        <w:t>You</w:t>
      </w:r>
      <w:r>
        <w:rPr>
          <w:rFonts w:ascii="Calibri" w:hAnsi="Calibri" w:cs="Calibri"/>
          <w:szCs w:val="22"/>
        </w:rPr>
        <w:t xml:space="preserve"> are </w:t>
      </w:r>
      <w:r w:rsidR="000B7450">
        <w:rPr>
          <w:rFonts w:ascii="Calibri" w:hAnsi="Calibri" w:cs="Calibri"/>
          <w:szCs w:val="22"/>
        </w:rPr>
        <w:t>Ram……</w:t>
      </w:r>
    </w:p>
    <w:p w:rsidR="00974C28" w:rsidRDefault="00974C28" w:rsidP="00FC0200">
      <w:pPr>
        <w:spacing w:line="240" w:lineRule="auto"/>
        <w:rPr>
          <w:rFonts w:ascii="Calibri" w:hAnsi="Calibri" w:cs="Calibri"/>
          <w:szCs w:val="22"/>
        </w:rPr>
      </w:pPr>
      <w:proofErr w:type="spellStart"/>
      <w:r>
        <w:rPr>
          <w:rFonts w:ascii="Calibri" w:hAnsi="Calibri" w:cs="Calibri"/>
          <w:szCs w:val="22"/>
        </w:rPr>
        <w:t>Ans</w:t>
      </w:r>
      <w:proofErr w:type="spellEnd"/>
      <w:r>
        <w:rPr>
          <w:rFonts w:ascii="Calibri" w:hAnsi="Calibri" w:cs="Calibri"/>
          <w:szCs w:val="22"/>
        </w:rPr>
        <w:t>-</w:t>
      </w:r>
      <w:r>
        <w:rPr>
          <w:rFonts w:ascii="Calibri" w:hAnsi="Calibri" w:cs="Calibri"/>
          <w:szCs w:val="22"/>
        </w:rPr>
        <w:t xml:space="preserve"> aren’t you. </w:t>
      </w:r>
    </w:p>
    <w:p w:rsidR="005A0832" w:rsidRDefault="005A0832" w:rsidP="00FC0200">
      <w:pPr>
        <w:spacing w:line="240" w:lineRule="auto"/>
        <w:rPr>
          <w:rFonts w:ascii="Calibri" w:hAnsi="Calibri" w:cs="Calibri"/>
          <w:szCs w:val="22"/>
        </w:rPr>
      </w:pPr>
      <w:r>
        <w:rPr>
          <w:rFonts w:ascii="Calibri" w:hAnsi="Calibri" w:cs="Calibri"/>
          <w:szCs w:val="22"/>
        </w:rPr>
        <w:lastRenderedPageBreak/>
        <w:t xml:space="preserve">B) </w:t>
      </w:r>
      <w:proofErr w:type="spellStart"/>
      <w:proofErr w:type="gramStart"/>
      <w:r>
        <w:rPr>
          <w:rFonts w:ascii="Calibri" w:hAnsi="Calibri" w:cs="Calibri"/>
          <w:szCs w:val="22"/>
        </w:rPr>
        <w:t>sita</w:t>
      </w:r>
      <w:proofErr w:type="spellEnd"/>
      <w:proofErr w:type="gramEnd"/>
      <w:r>
        <w:rPr>
          <w:rFonts w:ascii="Calibri" w:hAnsi="Calibri" w:cs="Calibri"/>
          <w:szCs w:val="22"/>
        </w:rPr>
        <w:t xml:space="preserve"> has a red car,…………………</w:t>
      </w:r>
    </w:p>
    <w:p w:rsidR="00974C28" w:rsidRDefault="00974C28" w:rsidP="00FC0200">
      <w:pPr>
        <w:spacing w:line="240" w:lineRule="auto"/>
        <w:rPr>
          <w:rFonts w:ascii="Calibri" w:hAnsi="Calibri" w:cs="Calibri"/>
          <w:szCs w:val="22"/>
        </w:rPr>
      </w:pPr>
      <w:proofErr w:type="spellStart"/>
      <w:r>
        <w:rPr>
          <w:rFonts w:ascii="Calibri" w:hAnsi="Calibri" w:cs="Calibri"/>
          <w:szCs w:val="22"/>
        </w:rPr>
        <w:t>Ans</w:t>
      </w:r>
      <w:proofErr w:type="spellEnd"/>
      <w:r>
        <w:rPr>
          <w:rFonts w:ascii="Calibri" w:hAnsi="Calibri" w:cs="Calibri"/>
          <w:szCs w:val="22"/>
        </w:rPr>
        <w:t>-</w:t>
      </w:r>
      <w:r>
        <w:rPr>
          <w:rFonts w:ascii="Calibri" w:hAnsi="Calibri" w:cs="Calibri"/>
          <w:szCs w:val="22"/>
        </w:rPr>
        <w:t xml:space="preserve"> hasn’t she</w:t>
      </w:r>
    </w:p>
    <w:p w:rsidR="00FC0200" w:rsidRPr="00882E58" w:rsidRDefault="00FC0200" w:rsidP="00FC0200">
      <w:pPr>
        <w:spacing w:line="240" w:lineRule="auto"/>
        <w:rPr>
          <w:rFonts w:ascii="Calibri" w:hAnsi="Calibri" w:cs="Calibri"/>
          <w:b/>
          <w:szCs w:val="22"/>
        </w:rPr>
      </w:pPr>
      <w:r w:rsidRPr="00882E58">
        <w:rPr>
          <w:rFonts w:ascii="Calibri" w:hAnsi="Calibri" w:cs="Calibri"/>
          <w:b/>
          <w:szCs w:val="22"/>
        </w:rPr>
        <w:t>Q.3</w:t>
      </w:r>
      <w:r w:rsidR="005A0832" w:rsidRPr="00882E58">
        <w:rPr>
          <w:rFonts w:ascii="Calibri" w:hAnsi="Calibri" w:cs="Calibri"/>
          <w:b/>
          <w:szCs w:val="22"/>
        </w:rPr>
        <w:t xml:space="preserve"> </w:t>
      </w:r>
      <w:r w:rsidR="004D3134" w:rsidRPr="00882E58">
        <w:rPr>
          <w:rFonts w:ascii="Calibri" w:hAnsi="Calibri" w:cs="Calibri"/>
          <w:b/>
          <w:szCs w:val="22"/>
        </w:rPr>
        <w:t>use the foll</w:t>
      </w:r>
      <w:r w:rsidR="004D3134">
        <w:rPr>
          <w:rFonts w:ascii="Calibri" w:hAnsi="Calibri" w:cs="Calibri"/>
          <w:b/>
          <w:szCs w:val="22"/>
        </w:rPr>
        <w:t>owing question tags and make one sentence with each</w:t>
      </w:r>
      <w:r w:rsidR="004D3134" w:rsidRPr="00882E58">
        <w:rPr>
          <w:rFonts w:ascii="Calibri" w:hAnsi="Calibri" w:cs="Calibri"/>
          <w:b/>
          <w:szCs w:val="22"/>
        </w:rPr>
        <w:t>.</w:t>
      </w:r>
    </w:p>
    <w:p w:rsidR="005A0832" w:rsidRDefault="005A0832" w:rsidP="00FC0200">
      <w:pPr>
        <w:spacing w:line="240" w:lineRule="auto"/>
        <w:rPr>
          <w:rFonts w:ascii="Calibri" w:hAnsi="Calibri" w:cs="Calibri"/>
          <w:szCs w:val="22"/>
        </w:rPr>
      </w:pPr>
      <w:r>
        <w:rPr>
          <w:rFonts w:ascii="Calibri" w:hAnsi="Calibri" w:cs="Calibri"/>
          <w:szCs w:val="22"/>
        </w:rPr>
        <w:t>a) ‘</w:t>
      </w:r>
      <w:r w:rsidR="00700D67">
        <w:rPr>
          <w:rFonts w:ascii="Calibri" w:hAnsi="Calibri" w:cs="Calibri"/>
          <w:szCs w:val="22"/>
        </w:rPr>
        <w:t>Will</w:t>
      </w:r>
      <w:r>
        <w:rPr>
          <w:rFonts w:ascii="Calibri" w:hAnsi="Calibri" w:cs="Calibri"/>
          <w:szCs w:val="22"/>
        </w:rPr>
        <w:t xml:space="preserve"> you’</w:t>
      </w:r>
    </w:p>
    <w:p w:rsidR="009075A9" w:rsidRDefault="009075A9" w:rsidP="00FC0200">
      <w:pPr>
        <w:spacing w:line="240" w:lineRule="auto"/>
        <w:rPr>
          <w:rFonts w:ascii="Calibri" w:hAnsi="Calibri" w:cs="Calibri"/>
          <w:szCs w:val="22"/>
        </w:rPr>
      </w:pPr>
      <w:proofErr w:type="spellStart"/>
      <w:r>
        <w:rPr>
          <w:rFonts w:ascii="Calibri" w:hAnsi="Calibri" w:cs="Calibri"/>
          <w:szCs w:val="22"/>
        </w:rPr>
        <w:t>Ans</w:t>
      </w:r>
      <w:proofErr w:type="spellEnd"/>
      <w:r>
        <w:rPr>
          <w:rFonts w:ascii="Calibri" w:hAnsi="Calibri" w:cs="Calibri"/>
          <w:szCs w:val="22"/>
        </w:rPr>
        <w:t>-</w:t>
      </w:r>
      <w:r>
        <w:rPr>
          <w:rFonts w:ascii="Calibri" w:hAnsi="Calibri" w:cs="Calibri"/>
          <w:szCs w:val="22"/>
        </w:rPr>
        <w:t xml:space="preserve"> </w:t>
      </w:r>
      <w:r>
        <w:rPr>
          <w:rStyle w:val="Emphasis"/>
        </w:rPr>
        <w:t>You won’t tell anyone, will you?</w:t>
      </w:r>
    </w:p>
    <w:p w:rsidR="005A0832" w:rsidRDefault="005A0832" w:rsidP="00FC0200">
      <w:pPr>
        <w:spacing w:line="240" w:lineRule="auto"/>
        <w:rPr>
          <w:rFonts w:ascii="Calibri" w:hAnsi="Calibri" w:cs="Calibri"/>
          <w:szCs w:val="22"/>
        </w:rPr>
      </w:pPr>
      <w:r>
        <w:rPr>
          <w:rFonts w:ascii="Calibri" w:hAnsi="Calibri" w:cs="Calibri"/>
          <w:szCs w:val="22"/>
        </w:rPr>
        <w:t>b) ‘</w:t>
      </w:r>
      <w:r w:rsidR="00700D67">
        <w:rPr>
          <w:rFonts w:ascii="Calibri" w:hAnsi="Calibri" w:cs="Calibri"/>
          <w:szCs w:val="22"/>
        </w:rPr>
        <w:t>Shall</w:t>
      </w:r>
      <w:r>
        <w:rPr>
          <w:rFonts w:ascii="Calibri" w:hAnsi="Calibri" w:cs="Calibri"/>
          <w:szCs w:val="22"/>
        </w:rPr>
        <w:t xml:space="preserve"> we’</w:t>
      </w:r>
    </w:p>
    <w:p w:rsidR="009075A9" w:rsidRDefault="009075A9" w:rsidP="00FC0200">
      <w:pPr>
        <w:spacing w:line="240" w:lineRule="auto"/>
        <w:rPr>
          <w:rFonts w:ascii="Calibri" w:hAnsi="Calibri" w:cs="Calibri"/>
          <w:szCs w:val="22"/>
        </w:rPr>
      </w:pPr>
      <w:proofErr w:type="spellStart"/>
      <w:proofErr w:type="gramStart"/>
      <w:r>
        <w:rPr>
          <w:rFonts w:ascii="Calibri" w:hAnsi="Calibri" w:cs="Calibri"/>
          <w:szCs w:val="22"/>
        </w:rPr>
        <w:t>ans</w:t>
      </w:r>
      <w:proofErr w:type="spellEnd"/>
      <w:r>
        <w:rPr>
          <w:rFonts w:ascii="Calibri" w:hAnsi="Calibri" w:cs="Calibri"/>
          <w:szCs w:val="22"/>
        </w:rPr>
        <w:t>-</w:t>
      </w:r>
      <w:proofErr w:type="gramEnd"/>
      <w:r>
        <w:rPr>
          <w:rFonts w:ascii="Calibri" w:hAnsi="Calibri" w:cs="Calibri"/>
          <w:szCs w:val="22"/>
        </w:rPr>
        <w:t xml:space="preserve"> </w:t>
      </w:r>
      <w:r>
        <w:t xml:space="preserve">Let's start now, </w:t>
      </w:r>
      <w:r>
        <w:rPr>
          <w:rStyle w:val="Strong"/>
        </w:rPr>
        <w:t>shall we</w:t>
      </w:r>
      <w:r>
        <w:t>?</w:t>
      </w:r>
    </w:p>
    <w:p w:rsidR="00FC0200" w:rsidRPr="00882E58" w:rsidRDefault="00FC0200" w:rsidP="00FC0200">
      <w:pPr>
        <w:spacing w:line="240" w:lineRule="auto"/>
        <w:rPr>
          <w:rFonts w:ascii="Calibri" w:hAnsi="Calibri" w:cs="Calibri"/>
          <w:b/>
          <w:szCs w:val="22"/>
        </w:rPr>
      </w:pPr>
      <w:r w:rsidRPr="00882E58">
        <w:rPr>
          <w:rFonts w:ascii="Calibri" w:hAnsi="Calibri" w:cs="Calibri"/>
          <w:b/>
          <w:szCs w:val="22"/>
        </w:rPr>
        <w:t>Q.4</w:t>
      </w:r>
      <w:r w:rsidR="005A0832" w:rsidRPr="00882E58">
        <w:rPr>
          <w:rFonts w:ascii="Calibri" w:hAnsi="Calibri" w:cs="Calibri"/>
          <w:b/>
          <w:szCs w:val="22"/>
        </w:rPr>
        <w:t xml:space="preserve"> </w:t>
      </w:r>
      <w:r w:rsidR="0080734B" w:rsidRPr="00882E58">
        <w:rPr>
          <w:rFonts w:ascii="Calibri" w:hAnsi="Calibri" w:cs="Calibri"/>
          <w:b/>
          <w:szCs w:val="22"/>
        </w:rPr>
        <w:t>complete the following</w:t>
      </w:r>
    </w:p>
    <w:p w:rsidR="0080734B" w:rsidRDefault="0080734B" w:rsidP="00FC0200">
      <w:pPr>
        <w:spacing w:line="240" w:lineRule="auto"/>
        <w:rPr>
          <w:rFonts w:ascii="Calibri" w:hAnsi="Calibri" w:cs="Calibri"/>
          <w:szCs w:val="22"/>
        </w:rPr>
      </w:pPr>
      <w:r>
        <w:rPr>
          <w:rFonts w:ascii="Calibri" w:hAnsi="Calibri" w:cs="Calibri"/>
          <w:szCs w:val="22"/>
        </w:rPr>
        <w:t xml:space="preserve">a) </w:t>
      </w:r>
      <w:r w:rsidR="00700D67">
        <w:rPr>
          <w:rFonts w:ascii="Calibri" w:hAnsi="Calibri" w:cs="Calibri"/>
          <w:szCs w:val="22"/>
        </w:rPr>
        <w:t>A</w:t>
      </w:r>
      <w:r>
        <w:rPr>
          <w:rFonts w:ascii="Calibri" w:hAnsi="Calibri" w:cs="Calibri"/>
          <w:szCs w:val="22"/>
        </w:rPr>
        <w:t xml:space="preserve"> flock of …………………….</w:t>
      </w:r>
    </w:p>
    <w:p w:rsidR="009075A9" w:rsidRDefault="009075A9" w:rsidP="00FC0200">
      <w:pPr>
        <w:spacing w:line="240" w:lineRule="auto"/>
        <w:rPr>
          <w:rFonts w:ascii="Calibri" w:hAnsi="Calibri" w:cs="Calibri"/>
          <w:szCs w:val="22"/>
        </w:rPr>
      </w:pPr>
      <w:proofErr w:type="spellStart"/>
      <w:r>
        <w:rPr>
          <w:rFonts w:ascii="Calibri" w:hAnsi="Calibri" w:cs="Calibri"/>
          <w:szCs w:val="22"/>
        </w:rPr>
        <w:t>Ans</w:t>
      </w:r>
      <w:proofErr w:type="spellEnd"/>
      <w:r>
        <w:rPr>
          <w:rFonts w:ascii="Calibri" w:hAnsi="Calibri" w:cs="Calibri"/>
          <w:szCs w:val="22"/>
        </w:rPr>
        <w:t>- sheep/birds</w:t>
      </w:r>
    </w:p>
    <w:p w:rsidR="0080734B" w:rsidRDefault="0080734B" w:rsidP="00FC0200">
      <w:pPr>
        <w:spacing w:line="240" w:lineRule="auto"/>
        <w:rPr>
          <w:rFonts w:ascii="Calibri" w:hAnsi="Calibri" w:cs="Calibri"/>
          <w:szCs w:val="22"/>
        </w:rPr>
      </w:pPr>
      <w:r>
        <w:rPr>
          <w:rFonts w:ascii="Calibri" w:hAnsi="Calibri" w:cs="Calibri"/>
          <w:szCs w:val="22"/>
        </w:rPr>
        <w:t xml:space="preserve">b) </w:t>
      </w:r>
      <w:r w:rsidR="00700D67">
        <w:rPr>
          <w:rFonts w:ascii="Calibri" w:hAnsi="Calibri" w:cs="Calibri"/>
          <w:szCs w:val="22"/>
        </w:rPr>
        <w:t>A</w:t>
      </w:r>
      <w:r>
        <w:rPr>
          <w:rFonts w:ascii="Calibri" w:hAnsi="Calibri" w:cs="Calibri"/>
          <w:szCs w:val="22"/>
        </w:rPr>
        <w:t xml:space="preserve"> group of ……………………</w:t>
      </w:r>
    </w:p>
    <w:p w:rsidR="009075A9" w:rsidRDefault="009075A9" w:rsidP="00FC0200">
      <w:pPr>
        <w:spacing w:line="240" w:lineRule="auto"/>
        <w:rPr>
          <w:rFonts w:ascii="Calibri" w:hAnsi="Calibri" w:cs="Calibri"/>
          <w:szCs w:val="22"/>
        </w:rPr>
      </w:pPr>
      <w:proofErr w:type="spellStart"/>
      <w:proofErr w:type="gramStart"/>
      <w:r>
        <w:rPr>
          <w:rFonts w:ascii="Calibri" w:hAnsi="Calibri" w:cs="Calibri"/>
          <w:szCs w:val="22"/>
        </w:rPr>
        <w:t>ans</w:t>
      </w:r>
      <w:proofErr w:type="spellEnd"/>
      <w:r>
        <w:rPr>
          <w:rFonts w:ascii="Calibri" w:hAnsi="Calibri" w:cs="Calibri"/>
          <w:szCs w:val="22"/>
        </w:rPr>
        <w:t>-</w:t>
      </w:r>
      <w:proofErr w:type="gramEnd"/>
      <w:r>
        <w:rPr>
          <w:rFonts w:ascii="Calibri" w:hAnsi="Calibri" w:cs="Calibri"/>
          <w:szCs w:val="22"/>
        </w:rPr>
        <w:t xml:space="preserve"> students</w:t>
      </w:r>
    </w:p>
    <w:p w:rsidR="00FC0200" w:rsidRDefault="00FC0200" w:rsidP="00FC0200">
      <w:pPr>
        <w:spacing w:line="240" w:lineRule="auto"/>
        <w:rPr>
          <w:rFonts w:ascii="Calibri" w:hAnsi="Calibri" w:cs="Calibri"/>
          <w:szCs w:val="22"/>
        </w:rPr>
      </w:pPr>
      <w:r w:rsidRPr="00882E58">
        <w:rPr>
          <w:rFonts w:ascii="Calibri" w:hAnsi="Calibri" w:cs="Calibri"/>
          <w:b/>
          <w:szCs w:val="22"/>
        </w:rPr>
        <w:t>Q.5</w:t>
      </w:r>
      <w:r w:rsidRPr="00044014">
        <w:rPr>
          <w:rFonts w:ascii="Calibri" w:hAnsi="Calibri" w:cs="Calibri"/>
          <w:szCs w:val="22"/>
        </w:rPr>
        <w:t xml:space="preserve"> </w:t>
      </w:r>
      <w:r w:rsidR="0080734B" w:rsidRPr="00882E58">
        <w:rPr>
          <w:rFonts w:ascii="Calibri" w:hAnsi="Calibri" w:cs="Calibri"/>
          <w:b/>
          <w:szCs w:val="22"/>
        </w:rPr>
        <w:t>complete the following</w:t>
      </w:r>
    </w:p>
    <w:p w:rsidR="0080734B" w:rsidRDefault="0080734B" w:rsidP="00FC0200">
      <w:pPr>
        <w:spacing w:line="240" w:lineRule="auto"/>
        <w:rPr>
          <w:rFonts w:ascii="Calibri" w:hAnsi="Calibri" w:cs="Calibri"/>
          <w:szCs w:val="22"/>
        </w:rPr>
      </w:pPr>
      <w:r>
        <w:rPr>
          <w:rFonts w:ascii="Calibri" w:hAnsi="Calibri" w:cs="Calibri"/>
          <w:szCs w:val="22"/>
        </w:rPr>
        <w:t>a)  I intend to use ……………opportunity</w:t>
      </w:r>
    </w:p>
    <w:p w:rsidR="009075A9" w:rsidRDefault="009075A9" w:rsidP="00FC0200">
      <w:pPr>
        <w:spacing w:line="240" w:lineRule="auto"/>
        <w:rPr>
          <w:rFonts w:ascii="Calibri" w:hAnsi="Calibri" w:cs="Calibri"/>
          <w:szCs w:val="22"/>
        </w:rPr>
      </w:pPr>
      <w:proofErr w:type="spellStart"/>
      <w:proofErr w:type="gramStart"/>
      <w:r>
        <w:rPr>
          <w:rFonts w:ascii="Calibri" w:hAnsi="Calibri" w:cs="Calibri"/>
          <w:szCs w:val="22"/>
        </w:rPr>
        <w:t>ans</w:t>
      </w:r>
      <w:proofErr w:type="spellEnd"/>
      <w:r>
        <w:rPr>
          <w:rFonts w:ascii="Calibri" w:hAnsi="Calibri" w:cs="Calibri"/>
          <w:szCs w:val="22"/>
        </w:rPr>
        <w:t>-</w:t>
      </w:r>
      <w:proofErr w:type="gramEnd"/>
      <w:r>
        <w:rPr>
          <w:rFonts w:ascii="Calibri" w:hAnsi="Calibri" w:cs="Calibri"/>
          <w:szCs w:val="22"/>
        </w:rPr>
        <w:t xml:space="preserve"> this</w:t>
      </w:r>
    </w:p>
    <w:p w:rsidR="0080734B" w:rsidRDefault="0080734B" w:rsidP="00FC0200">
      <w:pPr>
        <w:spacing w:line="240" w:lineRule="auto"/>
        <w:rPr>
          <w:rFonts w:ascii="Calibri" w:hAnsi="Calibri" w:cs="Calibri"/>
          <w:szCs w:val="22"/>
        </w:rPr>
      </w:pPr>
      <w:r>
        <w:rPr>
          <w:rFonts w:ascii="Calibri" w:hAnsi="Calibri" w:cs="Calibri"/>
          <w:szCs w:val="22"/>
        </w:rPr>
        <w:t>b) …………….car is this?</w:t>
      </w:r>
    </w:p>
    <w:p w:rsidR="009075A9" w:rsidRDefault="009075A9" w:rsidP="00FC0200">
      <w:pPr>
        <w:spacing w:line="240" w:lineRule="auto"/>
        <w:rPr>
          <w:rFonts w:ascii="Calibri" w:hAnsi="Calibri" w:cs="Calibri"/>
          <w:szCs w:val="22"/>
        </w:rPr>
      </w:pPr>
      <w:proofErr w:type="spellStart"/>
      <w:r>
        <w:rPr>
          <w:rFonts w:ascii="Calibri" w:hAnsi="Calibri" w:cs="Calibri"/>
          <w:szCs w:val="22"/>
        </w:rPr>
        <w:t>Ans</w:t>
      </w:r>
      <w:proofErr w:type="spellEnd"/>
      <w:r>
        <w:rPr>
          <w:rFonts w:ascii="Calibri" w:hAnsi="Calibri" w:cs="Calibri"/>
          <w:szCs w:val="22"/>
        </w:rPr>
        <w:t>- whose</w:t>
      </w:r>
    </w:p>
    <w:p w:rsidR="0080734B" w:rsidRDefault="00FC0200" w:rsidP="0080734B">
      <w:pPr>
        <w:spacing w:line="240" w:lineRule="auto"/>
        <w:rPr>
          <w:rFonts w:ascii="Calibri" w:hAnsi="Calibri" w:cs="Calibri"/>
          <w:szCs w:val="22"/>
        </w:rPr>
      </w:pPr>
      <w:r w:rsidRPr="00882E58">
        <w:rPr>
          <w:rFonts w:ascii="Calibri" w:hAnsi="Calibri" w:cs="Calibri"/>
          <w:b/>
          <w:szCs w:val="22"/>
        </w:rPr>
        <w:t>Q.6</w:t>
      </w:r>
      <w:r w:rsidR="008425B5">
        <w:rPr>
          <w:rFonts w:ascii="Calibri" w:hAnsi="Calibri" w:cs="Calibri"/>
          <w:szCs w:val="22"/>
        </w:rPr>
        <w:t xml:space="preserve"> </w:t>
      </w:r>
      <w:r w:rsidR="008425B5" w:rsidRPr="00882E58">
        <w:rPr>
          <w:rFonts w:ascii="Calibri" w:hAnsi="Calibri" w:cs="Calibri"/>
          <w:b/>
          <w:szCs w:val="22"/>
        </w:rPr>
        <w:t>C</w:t>
      </w:r>
      <w:r w:rsidR="0080734B" w:rsidRPr="00882E58">
        <w:rPr>
          <w:rFonts w:ascii="Calibri" w:hAnsi="Calibri" w:cs="Calibri"/>
          <w:b/>
          <w:szCs w:val="22"/>
        </w:rPr>
        <w:t>omplete the following with a suitable word</w:t>
      </w:r>
      <w:r w:rsidR="0080734B">
        <w:rPr>
          <w:rFonts w:ascii="Calibri" w:hAnsi="Calibri" w:cs="Calibri"/>
          <w:szCs w:val="22"/>
        </w:rPr>
        <w:t>.</w:t>
      </w:r>
    </w:p>
    <w:p w:rsidR="0080734B" w:rsidRDefault="0080734B" w:rsidP="0080734B">
      <w:pPr>
        <w:spacing w:line="240" w:lineRule="auto"/>
        <w:rPr>
          <w:rFonts w:ascii="Calibri" w:hAnsi="Calibri" w:cs="Calibri"/>
          <w:szCs w:val="22"/>
        </w:rPr>
      </w:pPr>
      <w:r>
        <w:rPr>
          <w:rFonts w:ascii="Calibri" w:hAnsi="Calibri" w:cs="Calibri"/>
          <w:szCs w:val="22"/>
        </w:rPr>
        <w:t xml:space="preserve">a) </w:t>
      </w:r>
      <w:r w:rsidR="00700D67">
        <w:rPr>
          <w:rFonts w:ascii="Calibri" w:hAnsi="Calibri" w:cs="Calibri"/>
          <w:szCs w:val="22"/>
        </w:rPr>
        <w:t>He</w:t>
      </w:r>
      <w:r>
        <w:rPr>
          <w:rFonts w:ascii="Calibri" w:hAnsi="Calibri" w:cs="Calibri"/>
          <w:szCs w:val="22"/>
        </w:rPr>
        <w:t>…………….</w:t>
      </w:r>
      <w:r w:rsidR="003D1032">
        <w:rPr>
          <w:rFonts w:ascii="Calibri" w:hAnsi="Calibri" w:cs="Calibri"/>
          <w:szCs w:val="22"/>
        </w:rPr>
        <w:t>carefully (</w:t>
      </w:r>
      <w:r>
        <w:rPr>
          <w:rFonts w:ascii="Calibri" w:hAnsi="Calibri" w:cs="Calibri"/>
          <w:szCs w:val="22"/>
        </w:rPr>
        <w:t>drive)</w:t>
      </w:r>
    </w:p>
    <w:p w:rsidR="009075A9" w:rsidRDefault="009075A9" w:rsidP="0080734B">
      <w:pPr>
        <w:spacing w:line="240" w:lineRule="auto"/>
        <w:rPr>
          <w:rFonts w:ascii="Calibri" w:hAnsi="Calibri" w:cs="Calibri"/>
          <w:szCs w:val="22"/>
        </w:rPr>
      </w:pPr>
      <w:proofErr w:type="spellStart"/>
      <w:proofErr w:type="gramStart"/>
      <w:r>
        <w:rPr>
          <w:rFonts w:ascii="Calibri" w:hAnsi="Calibri" w:cs="Calibri"/>
          <w:szCs w:val="22"/>
        </w:rPr>
        <w:t>ans</w:t>
      </w:r>
      <w:proofErr w:type="spellEnd"/>
      <w:r>
        <w:rPr>
          <w:rFonts w:ascii="Calibri" w:hAnsi="Calibri" w:cs="Calibri"/>
          <w:szCs w:val="22"/>
        </w:rPr>
        <w:t>-</w:t>
      </w:r>
      <w:proofErr w:type="gramEnd"/>
      <w:r>
        <w:rPr>
          <w:rFonts w:ascii="Calibri" w:hAnsi="Calibri" w:cs="Calibri"/>
          <w:szCs w:val="22"/>
        </w:rPr>
        <w:t xml:space="preserve"> drives</w:t>
      </w:r>
    </w:p>
    <w:p w:rsidR="0080734B" w:rsidRDefault="0080734B" w:rsidP="0080734B">
      <w:pPr>
        <w:spacing w:line="240" w:lineRule="auto"/>
        <w:rPr>
          <w:rFonts w:ascii="Calibri" w:hAnsi="Calibri" w:cs="Calibri"/>
          <w:szCs w:val="22"/>
        </w:rPr>
      </w:pPr>
      <w:r>
        <w:rPr>
          <w:rFonts w:ascii="Calibri" w:hAnsi="Calibri" w:cs="Calibri"/>
          <w:szCs w:val="22"/>
        </w:rPr>
        <w:t xml:space="preserve">b) </w:t>
      </w:r>
      <w:r w:rsidR="00700D67">
        <w:rPr>
          <w:rFonts w:ascii="Calibri" w:hAnsi="Calibri" w:cs="Calibri"/>
          <w:szCs w:val="22"/>
        </w:rPr>
        <w:t>She</w:t>
      </w:r>
      <w:r>
        <w:rPr>
          <w:rFonts w:ascii="Calibri" w:hAnsi="Calibri" w:cs="Calibri"/>
          <w:szCs w:val="22"/>
        </w:rPr>
        <w:t xml:space="preserve"> talks…………</w:t>
      </w:r>
      <w:r w:rsidR="003D1032">
        <w:rPr>
          <w:rFonts w:ascii="Calibri" w:hAnsi="Calibri" w:cs="Calibri"/>
          <w:szCs w:val="22"/>
        </w:rPr>
        <w:t>. (Loud</w:t>
      </w:r>
      <w:r>
        <w:rPr>
          <w:rFonts w:ascii="Calibri" w:hAnsi="Calibri" w:cs="Calibri"/>
          <w:szCs w:val="22"/>
        </w:rPr>
        <w:t>)</w:t>
      </w:r>
    </w:p>
    <w:p w:rsidR="009075A9" w:rsidRDefault="009075A9" w:rsidP="0080734B">
      <w:pPr>
        <w:spacing w:line="240" w:lineRule="auto"/>
        <w:rPr>
          <w:rFonts w:ascii="Calibri" w:hAnsi="Calibri" w:cs="Calibri"/>
          <w:szCs w:val="22"/>
        </w:rPr>
      </w:pPr>
      <w:proofErr w:type="spellStart"/>
      <w:proofErr w:type="gramStart"/>
      <w:r>
        <w:rPr>
          <w:rFonts w:ascii="Calibri" w:hAnsi="Calibri" w:cs="Calibri"/>
          <w:szCs w:val="22"/>
        </w:rPr>
        <w:t>ans</w:t>
      </w:r>
      <w:proofErr w:type="spellEnd"/>
      <w:r>
        <w:rPr>
          <w:rFonts w:ascii="Calibri" w:hAnsi="Calibri" w:cs="Calibri"/>
          <w:szCs w:val="22"/>
        </w:rPr>
        <w:t>-</w:t>
      </w:r>
      <w:proofErr w:type="gramEnd"/>
      <w:r>
        <w:rPr>
          <w:rFonts w:ascii="Calibri" w:hAnsi="Calibri" w:cs="Calibri"/>
          <w:szCs w:val="22"/>
        </w:rPr>
        <w:t xml:space="preserve"> loudly</w:t>
      </w:r>
    </w:p>
    <w:p w:rsidR="00FC0200" w:rsidRDefault="00FC0200" w:rsidP="00FC0200">
      <w:pPr>
        <w:spacing w:line="240" w:lineRule="auto"/>
        <w:jc w:val="center"/>
        <w:rPr>
          <w:rFonts w:ascii="Calibri" w:hAnsi="Calibri" w:cs="Calibri"/>
          <w:szCs w:val="22"/>
        </w:rPr>
      </w:pPr>
      <w:r>
        <w:rPr>
          <w:rFonts w:ascii="Calibri" w:hAnsi="Calibri" w:cs="Calibri"/>
          <w:szCs w:val="22"/>
        </w:rPr>
        <w:tab/>
      </w:r>
      <w:r>
        <w:rPr>
          <w:rFonts w:ascii="Calibri" w:hAnsi="Calibri" w:cs="Calibri"/>
          <w:szCs w:val="22"/>
        </w:rPr>
        <w:tab/>
      </w:r>
      <w:r>
        <w:rPr>
          <w:rFonts w:ascii="Calibri" w:hAnsi="Calibri" w:cs="Calibri"/>
          <w:szCs w:val="22"/>
        </w:rPr>
        <w:tab/>
      </w:r>
      <w:r w:rsidRPr="00044014">
        <w:rPr>
          <w:rFonts w:ascii="Calibri" w:hAnsi="Calibri" w:cs="Calibri"/>
          <w:szCs w:val="22"/>
        </w:rPr>
        <w:t xml:space="preserve">                                                                                                                 </w:t>
      </w:r>
      <w:r>
        <w:rPr>
          <w:rFonts w:ascii="Calibri" w:hAnsi="Calibri" w:cs="Calibri"/>
          <w:szCs w:val="22"/>
        </w:rPr>
        <w:tab/>
      </w:r>
      <w:r>
        <w:rPr>
          <w:rFonts w:ascii="Calibri" w:hAnsi="Calibri" w:cs="Calibri"/>
          <w:szCs w:val="22"/>
        </w:rPr>
        <w:tab/>
      </w:r>
      <w:r>
        <w:rPr>
          <w:rFonts w:ascii="Calibri" w:hAnsi="Calibri" w:cs="Calibri"/>
          <w:szCs w:val="22"/>
        </w:rPr>
        <w:tab/>
      </w:r>
    </w:p>
    <w:p w:rsidR="00FC0200" w:rsidRPr="009F084D" w:rsidRDefault="00FC0200" w:rsidP="00FC0200">
      <w:pPr>
        <w:spacing w:line="240" w:lineRule="auto"/>
        <w:jc w:val="center"/>
        <w:rPr>
          <w:rFonts w:ascii="Times New Roman" w:hAnsi="Times New Roman" w:cs="Times New Roman"/>
          <w:b/>
        </w:rPr>
      </w:pPr>
      <w:r>
        <w:rPr>
          <w:rFonts w:ascii="Calibri" w:hAnsi="Calibri" w:cs="Calibri"/>
          <w:szCs w:val="22"/>
        </w:rPr>
        <w:t xml:space="preserve">                              </w:t>
      </w:r>
      <w:r>
        <w:rPr>
          <w:rFonts w:ascii="Times New Roman" w:hAnsi="Times New Roman" w:cs="Times New Roman"/>
          <w:b/>
        </w:rPr>
        <w:t>Sec-C</w:t>
      </w:r>
      <w:r w:rsidRPr="009F084D">
        <w:rPr>
          <w:rFonts w:ascii="Times New Roman" w:hAnsi="Times New Roman" w:cs="Times New Roman"/>
          <w:b/>
        </w:rPr>
        <w:t xml:space="preserve">                         </w:t>
      </w:r>
      <w:r>
        <w:rPr>
          <w:rFonts w:ascii="Times New Roman" w:hAnsi="Times New Roman" w:cs="Times New Roman"/>
          <w:b/>
        </w:rPr>
        <w:t xml:space="preserve">                                                                               </w:t>
      </w:r>
      <w:r w:rsidRPr="009F084D">
        <w:rPr>
          <w:rFonts w:ascii="Calibri" w:hAnsi="Calibri" w:cs="Calibri"/>
          <w:szCs w:val="22"/>
        </w:rPr>
        <w:t>(</w:t>
      </w:r>
      <w:r>
        <w:rPr>
          <w:rFonts w:ascii="Calibri" w:hAnsi="Calibri" w:cs="Calibri"/>
          <w:szCs w:val="22"/>
        </w:rPr>
        <w:t>2*</w:t>
      </w:r>
      <w:r w:rsidR="009B2648">
        <w:rPr>
          <w:rFonts w:ascii="Calibri" w:hAnsi="Calibri" w:cs="Calibri"/>
          <w:szCs w:val="22"/>
        </w:rPr>
        <w:t>3.5=7</w:t>
      </w:r>
      <w:r w:rsidRPr="009F084D">
        <w:rPr>
          <w:rFonts w:ascii="Calibri" w:hAnsi="Calibri" w:cs="Calibri"/>
          <w:szCs w:val="22"/>
        </w:rPr>
        <w:t xml:space="preserve"> Marks)                            </w:t>
      </w:r>
    </w:p>
    <w:p w:rsidR="00816F5D" w:rsidRPr="000C456B" w:rsidRDefault="00816F5D" w:rsidP="00816F5D">
      <w:pPr>
        <w:spacing w:line="240" w:lineRule="auto"/>
        <w:rPr>
          <w:rFonts w:ascii="Times New Roman" w:hAnsi="Times New Roman" w:cs="Times New Roman"/>
          <w:b/>
        </w:rPr>
      </w:pPr>
      <w:r w:rsidRPr="000C456B">
        <w:rPr>
          <w:rFonts w:ascii="Times New Roman" w:hAnsi="Times New Roman" w:cs="Times New Roman"/>
          <w:b/>
        </w:rPr>
        <w:t>Answer any two of the following</w:t>
      </w:r>
    </w:p>
    <w:p w:rsidR="00FC0200" w:rsidRDefault="008425B5" w:rsidP="00FC0200">
      <w:pPr>
        <w:spacing w:line="240" w:lineRule="auto"/>
        <w:rPr>
          <w:rFonts w:ascii="Calibri" w:hAnsi="Calibri" w:cs="Calibri"/>
          <w:szCs w:val="22"/>
        </w:rPr>
      </w:pPr>
      <w:r w:rsidRPr="00D02E40">
        <w:rPr>
          <w:rFonts w:ascii="Times New Roman" w:hAnsi="Times New Roman" w:cs="Times New Roman"/>
        </w:rPr>
        <w:t>Q.1</w:t>
      </w:r>
      <w:r w:rsidRPr="00044014">
        <w:rPr>
          <w:rFonts w:ascii="Calibri" w:hAnsi="Calibri" w:cs="Calibri"/>
          <w:szCs w:val="22"/>
        </w:rPr>
        <w:t xml:space="preserve"> Define</w:t>
      </w:r>
      <w:r>
        <w:rPr>
          <w:rFonts w:ascii="Calibri" w:hAnsi="Calibri" w:cs="Calibri"/>
          <w:szCs w:val="22"/>
        </w:rPr>
        <w:t xml:space="preserve"> Technical Communication in your own words.</w:t>
      </w:r>
    </w:p>
    <w:p w:rsidR="005A6EBA" w:rsidRPr="005A6EBA" w:rsidRDefault="005A6EBA" w:rsidP="005A6EBA">
      <w:pPr>
        <w:spacing w:before="100" w:beforeAutospacing="1" w:after="100" w:afterAutospacing="1" w:line="240" w:lineRule="auto"/>
        <w:rPr>
          <w:rFonts w:eastAsia="Times New Roman" w:cstheme="minorHAnsi"/>
          <w:szCs w:val="22"/>
        </w:rPr>
      </w:pPr>
      <w:proofErr w:type="spellStart"/>
      <w:r>
        <w:rPr>
          <w:rFonts w:ascii="Calibri" w:hAnsi="Calibri" w:cs="Calibri"/>
          <w:szCs w:val="22"/>
        </w:rPr>
        <w:t>Ans</w:t>
      </w:r>
      <w:proofErr w:type="spellEnd"/>
      <w:r>
        <w:rPr>
          <w:rFonts w:ascii="Calibri" w:hAnsi="Calibri" w:cs="Calibri"/>
          <w:szCs w:val="22"/>
        </w:rPr>
        <w:t xml:space="preserve">- </w:t>
      </w:r>
      <w:r w:rsidRPr="005A6EBA">
        <w:rPr>
          <w:rFonts w:eastAsia="Times New Roman" w:cstheme="minorHAnsi"/>
          <w:b/>
          <w:bCs/>
          <w:szCs w:val="22"/>
        </w:rPr>
        <w:t>Technical communication</w:t>
      </w:r>
      <w:r w:rsidRPr="005A6EBA">
        <w:rPr>
          <w:rFonts w:eastAsia="Times New Roman" w:cstheme="minorHAnsi"/>
          <w:szCs w:val="22"/>
        </w:rPr>
        <w:t xml:space="preserve"> uses a number of media platforms to provide information to a target audience. Sometimes, to really understand what something is, it's best to define what something is not. Technical communication is not journalistic writing, expressive writing, or creative literature. It does not use symbolism or vague literary references. Its purpose is not to entertain. Instead, technical writing is designed to inform or instruct an audience with a specific goal in mind. </w:t>
      </w:r>
    </w:p>
    <w:p w:rsidR="005A6EBA" w:rsidRPr="005A6EBA" w:rsidRDefault="005A6EBA" w:rsidP="005A6EBA">
      <w:pPr>
        <w:spacing w:before="100" w:beforeAutospacing="1" w:after="100" w:afterAutospacing="1" w:line="240" w:lineRule="auto"/>
        <w:rPr>
          <w:rFonts w:eastAsia="Times New Roman" w:cstheme="minorHAnsi"/>
          <w:szCs w:val="22"/>
        </w:rPr>
      </w:pPr>
      <w:r w:rsidRPr="005A6EBA">
        <w:rPr>
          <w:rFonts w:eastAsia="Times New Roman" w:cstheme="minorHAnsi"/>
          <w:szCs w:val="22"/>
        </w:rPr>
        <w:lastRenderedPageBreak/>
        <w:t xml:space="preserve">Technical communication is clear, concise, and objective. Technical communication encompasses an expansive group of documents. It is not limited to information about computer systems or programming. Even companies that create products that are not necessarily 'technical' still employ technical communication to develop, manufacture, market, and explain consumer goods and services. </w:t>
      </w:r>
    </w:p>
    <w:p w:rsidR="005A6EBA" w:rsidRPr="005A6EBA" w:rsidRDefault="005A6EBA" w:rsidP="005A6EBA">
      <w:pPr>
        <w:spacing w:before="100" w:beforeAutospacing="1" w:after="100" w:afterAutospacing="1" w:line="240" w:lineRule="auto"/>
        <w:rPr>
          <w:rFonts w:eastAsia="Times New Roman" w:cstheme="minorHAnsi"/>
          <w:szCs w:val="22"/>
        </w:rPr>
      </w:pPr>
      <w:r w:rsidRPr="005A6EBA">
        <w:rPr>
          <w:rFonts w:eastAsia="Times New Roman" w:cstheme="minorHAnsi"/>
          <w:szCs w:val="22"/>
        </w:rPr>
        <w:t xml:space="preserve">Take, for example, a child's </w:t>
      </w:r>
      <w:proofErr w:type="spellStart"/>
      <w:r w:rsidRPr="005A6EBA">
        <w:rPr>
          <w:rFonts w:eastAsia="Times New Roman" w:cstheme="minorHAnsi"/>
          <w:szCs w:val="22"/>
        </w:rPr>
        <w:t>playset</w:t>
      </w:r>
      <w:proofErr w:type="spellEnd"/>
      <w:r w:rsidRPr="005A6EBA">
        <w:rPr>
          <w:rFonts w:eastAsia="Times New Roman" w:cstheme="minorHAnsi"/>
          <w:szCs w:val="22"/>
        </w:rPr>
        <w:t xml:space="preserve">. In order to manufacture the </w:t>
      </w:r>
      <w:proofErr w:type="spellStart"/>
      <w:r w:rsidRPr="005A6EBA">
        <w:rPr>
          <w:rFonts w:eastAsia="Times New Roman" w:cstheme="minorHAnsi"/>
          <w:szCs w:val="22"/>
        </w:rPr>
        <w:t>playset</w:t>
      </w:r>
      <w:proofErr w:type="spellEnd"/>
      <w:r w:rsidRPr="005A6EBA">
        <w:rPr>
          <w:rFonts w:eastAsia="Times New Roman" w:cstheme="minorHAnsi"/>
          <w:szCs w:val="22"/>
        </w:rPr>
        <w:t xml:space="preserve">, developers must create design specifications explaining the length and width of each beam, the materials to use for each part, and the colors to paint each piece. The company must then create TV commercials and store displays to advertise the </w:t>
      </w:r>
      <w:proofErr w:type="spellStart"/>
      <w:r w:rsidRPr="005A6EBA">
        <w:rPr>
          <w:rFonts w:eastAsia="Times New Roman" w:cstheme="minorHAnsi"/>
          <w:szCs w:val="22"/>
        </w:rPr>
        <w:t>playset</w:t>
      </w:r>
      <w:proofErr w:type="spellEnd"/>
      <w:r w:rsidRPr="005A6EBA">
        <w:rPr>
          <w:rFonts w:eastAsia="Times New Roman" w:cstheme="minorHAnsi"/>
          <w:szCs w:val="22"/>
        </w:rPr>
        <w:t xml:space="preserve">. Finally, the </w:t>
      </w:r>
      <w:proofErr w:type="spellStart"/>
      <w:r w:rsidRPr="005A6EBA">
        <w:rPr>
          <w:rFonts w:eastAsia="Times New Roman" w:cstheme="minorHAnsi"/>
          <w:szCs w:val="22"/>
        </w:rPr>
        <w:t>playset</w:t>
      </w:r>
      <w:proofErr w:type="spellEnd"/>
      <w:r w:rsidRPr="005A6EBA">
        <w:rPr>
          <w:rFonts w:eastAsia="Times New Roman" w:cstheme="minorHAnsi"/>
          <w:szCs w:val="22"/>
        </w:rPr>
        <w:t xml:space="preserve"> must include clear instructions so that the consumer can safely and accurately assemble the structure. Without the technical communication of the design specifications, the advertisements, and the end-user documents, the </w:t>
      </w:r>
      <w:proofErr w:type="spellStart"/>
      <w:r w:rsidRPr="005A6EBA">
        <w:rPr>
          <w:rFonts w:eastAsia="Times New Roman" w:cstheme="minorHAnsi"/>
          <w:szCs w:val="22"/>
        </w:rPr>
        <w:t>playset</w:t>
      </w:r>
      <w:proofErr w:type="spellEnd"/>
      <w:r w:rsidRPr="005A6EBA">
        <w:rPr>
          <w:rFonts w:eastAsia="Times New Roman" w:cstheme="minorHAnsi"/>
          <w:szCs w:val="22"/>
        </w:rPr>
        <w:t xml:space="preserve"> would not exist. </w:t>
      </w:r>
    </w:p>
    <w:p w:rsidR="005A6EBA" w:rsidRPr="005A6EBA" w:rsidRDefault="005A6EBA" w:rsidP="005A6EBA">
      <w:pPr>
        <w:spacing w:before="100" w:beforeAutospacing="1" w:after="100" w:afterAutospacing="1" w:line="240" w:lineRule="auto"/>
        <w:rPr>
          <w:rFonts w:eastAsia="Times New Roman" w:cstheme="minorHAnsi"/>
          <w:szCs w:val="22"/>
        </w:rPr>
      </w:pPr>
      <w:r w:rsidRPr="005A6EBA">
        <w:rPr>
          <w:rFonts w:cstheme="minorHAnsi"/>
          <w:b/>
          <w:bCs/>
          <w:szCs w:val="22"/>
        </w:rPr>
        <w:t>Technical communication</w:t>
      </w:r>
      <w:r w:rsidRPr="005A6EBA">
        <w:rPr>
          <w:rFonts w:cstheme="minorHAnsi"/>
          <w:szCs w:val="22"/>
        </w:rPr>
        <w:t xml:space="preserve"> is a means to convey scientific, engineering, and technique or other technical information. Individuals in a variety of contexts and with varied professional credentials engage in technical communication. Some individuals are designated as technical communicators or </w:t>
      </w:r>
      <w:hyperlink r:id="rId9" w:tooltip="Technical writer" w:history="1">
        <w:r w:rsidRPr="005A6EBA">
          <w:rPr>
            <w:rStyle w:val="Hyperlink"/>
            <w:rFonts w:cstheme="minorHAnsi"/>
            <w:color w:val="auto"/>
            <w:szCs w:val="22"/>
            <w:u w:val="none"/>
          </w:rPr>
          <w:t>technical writers</w:t>
        </w:r>
      </w:hyperlink>
      <w:r w:rsidRPr="005A6EBA">
        <w:rPr>
          <w:rFonts w:cstheme="minorHAnsi"/>
          <w:szCs w:val="22"/>
        </w:rPr>
        <w:t xml:space="preserve">. These individuals use a set of methods to research, document, and present technical processes or products. Technical communicators may put the information they capture into paper documents, web pages, computer-based training, </w:t>
      </w:r>
      <w:proofErr w:type="gramStart"/>
      <w:r w:rsidRPr="005A6EBA">
        <w:rPr>
          <w:rFonts w:cstheme="minorHAnsi"/>
          <w:szCs w:val="22"/>
        </w:rPr>
        <w:t>digitally  stored</w:t>
      </w:r>
      <w:proofErr w:type="gramEnd"/>
      <w:r w:rsidRPr="005A6EBA">
        <w:rPr>
          <w:rFonts w:cstheme="minorHAnsi"/>
          <w:szCs w:val="22"/>
        </w:rPr>
        <w:t xml:space="preserve"> text, audio, video, and other </w:t>
      </w:r>
      <w:hyperlink r:id="rId10" w:tooltip="Media (communication)" w:history="1">
        <w:r w:rsidRPr="005A6EBA">
          <w:rPr>
            <w:rStyle w:val="Hyperlink"/>
            <w:rFonts w:cstheme="minorHAnsi"/>
            <w:color w:val="auto"/>
            <w:szCs w:val="22"/>
            <w:u w:val="none"/>
          </w:rPr>
          <w:t>media</w:t>
        </w:r>
      </w:hyperlink>
      <w:r w:rsidRPr="005A6EBA">
        <w:rPr>
          <w:rFonts w:cstheme="minorHAnsi"/>
          <w:szCs w:val="22"/>
        </w:rPr>
        <w:t xml:space="preserve">. The </w:t>
      </w:r>
      <w:hyperlink r:id="rId11" w:tooltip="Society for Technical Communication" w:history="1">
        <w:r w:rsidRPr="005A6EBA">
          <w:rPr>
            <w:rStyle w:val="Hyperlink"/>
            <w:rFonts w:cstheme="minorHAnsi"/>
            <w:color w:val="auto"/>
            <w:szCs w:val="22"/>
            <w:u w:val="none"/>
          </w:rPr>
          <w:t>Society for Technical Communication</w:t>
        </w:r>
      </w:hyperlink>
      <w:r w:rsidRPr="005A6EBA">
        <w:rPr>
          <w:rFonts w:cstheme="minorHAnsi"/>
          <w:szCs w:val="22"/>
        </w:rPr>
        <w:t xml:space="preserve"> defines the field as any form of communication that focuses on technical or specialized topics, communicates specifically by using technology or provides instructions on how to do something. More succinctly, the </w:t>
      </w:r>
      <w:hyperlink r:id="rId12" w:tooltip="Institute of Scientific and Technical Communicators" w:history="1">
        <w:r w:rsidRPr="005A6EBA">
          <w:rPr>
            <w:rStyle w:val="Hyperlink"/>
            <w:rFonts w:cstheme="minorHAnsi"/>
            <w:color w:val="auto"/>
            <w:szCs w:val="22"/>
            <w:u w:val="none"/>
          </w:rPr>
          <w:t>Institute of Scientific and Technical Communicators</w:t>
        </w:r>
      </w:hyperlink>
      <w:r w:rsidRPr="005A6EBA">
        <w:rPr>
          <w:rFonts w:cstheme="minorHAnsi"/>
          <w:szCs w:val="22"/>
        </w:rPr>
        <w:t xml:space="preserve"> defines technical communication as factual communication, usually about products and services. The </w:t>
      </w:r>
      <w:hyperlink r:id="rId13" w:tooltip="European Association for Technical Communication" w:history="1">
        <w:r w:rsidRPr="005A6EBA">
          <w:rPr>
            <w:rStyle w:val="Hyperlink"/>
            <w:rFonts w:cstheme="minorHAnsi"/>
            <w:color w:val="auto"/>
            <w:szCs w:val="22"/>
            <w:u w:val="none"/>
          </w:rPr>
          <w:t>European Association for Technical Communication</w:t>
        </w:r>
      </w:hyperlink>
      <w:r w:rsidRPr="005A6EBA">
        <w:rPr>
          <w:rFonts w:cstheme="minorHAnsi"/>
          <w:szCs w:val="22"/>
        </w:rPr>
        <w:t xml:space="preserve"> briefly defines technical communication as "the process of defining, creating and delivering information products for the safe, efficient and effective use of products (technical systems, software, services)</w:t>
      </w:r>
    </w:p>
    <w:p w:rsidR="005A6EBA" w:rsidRDefault="005A6EBA" w:rsidP="00FC0200">
      <w:pPr>
        <w:spacing w:line="240" w:lineRule="auto"/>
        <w:rPr>
          <w:rFonts w:ascii="Calibri" w:hAnsi="Calibri" w:cs="Calibri"/>
          <w:szCs w:val="22"/>
        </w:rPr>
      </w:pPr>
    </w:p>
    <w:p w:rsidR="00FC0200" w:rsidRDefault="00FC0200" w:rsidP="00FC0200">
      <w:pPr>
        <w:spacing w:line="240" w:lineRule="auto"/>
        <w:rPr>
          <w:rFonts w:ascii="Calibri" w:hAnsi="Calibri" w:cs="Calibri"/>
          <w:szCs w:val="22"/>
        </w:rPr>
      </w:pPr>
      <w:r>
        <w:rPr>
          <w:rFonts w:ascii="Calibri" w:hAnsi="Calibri" w:cs="Calibri"/>
          <w:szCs w:val="22"/>
        </w:rPr>
        <w:t>Q.2</w:t>
      </w:r>
      <w:r w:rsidR="008425B5">
        <w:rPr>
          <w:rFonts w:ascii="Calibri" w:hAnsi="Calibri" w:cs="Calibri"/>
          <w:szCs w:val="22"/>
        </w:rPr>
        <w:t xml:space="preserve"> </w:t>
      </w:r>
      <w:proofErr w:type="gramStart"/>
      <w:r w:rsidR="008C52D1">
        <w:rPr>
          <w:rFonts w:ascii="Calibri" w:hAnsi="Calibri" w:cs="Calibri"/>
          <w:szCs w:val="22"/>
        </w:rPr>
        <w:t>write</w:t>
      </w:r>
      <w:proofErr w:type="gramEnd"/>
      <w:r w:rsidR="008425B5">
        <w:rPr>
          <w:rFonts w:ascii="Calibri" w:hAnsi="Calibri" w:cs="Calibri"/>
          <w:szCs w:val="22"/>
        </w:rPr>
        <w:t xml:space="preserve"> about the channels of Technical Communication.</w:t>
      </w:r>
    </w:p>
    <w:p w:rsidR="00B7029B" w:rsidRPr="00374E9F" w:rsidRDefault="0090639C" w:rsidP="00B7029B">
      <w:pPr>
        <w:spacing w:line="240" w:lineRule="auto"/>
        <w:rPr>
          <w:rFonts w:cstheme="minorHAnsi"/>
          <w:szCs w:val="22"/>
        </w:rPr>
      </w:pPr>
      <w:proofErr w:type="spellStart"/>
      <w:r w:rsidRPr="00374E9F">
        <w:rPr>
          <w:rFonts w:cstheme="minorHAnsi"/>
          <w:szCs w:val="22"/>
        </w:rPr>
        <w:t>Ans</w:t>
      </w:r>
      <w:proofErr w:type="spellEnd"/>
      <w:r w:rsidRPr="00374E9F">
        <w:rPr>
          <w:rFonts w:cstheme="minorHAnsi"/>
          <w:szCs w:val="22"/>
        </w:rPr>
        <w:t xml:space="preserve">- </w:t>
      </w:r>
      <w:r w:rsidR="00B7029B" w:rsidRPr="00374E9F">
        <w:rPr>
          <w:rFonts w:cstheme="minorHAnsi"/>
          <w:szCs w:val="22"/>
        </w:rPr>
        <w:t>Communication channels are the means through which people in an organization communicate. Thought must be given to what channels are used to complete various tasks, because using an inappropriate channel for a task or interaction can lead to negative consequences. Complex messages require richer channels of communication that facilitate interaction to ensure clarity.</w:t>
      </w:r>
    </w:p>
    <w:p w:rsidR="00374E9F" w:rsidRPr="00374E9F" w:rsidRDefault="00374E9F" w:rsidP="00374E9F">
      <w:pPr>
        <w:pStyle w:val="Heading3"/>
        <w:rPr>
          <w:rFonts w:asciiTheme="minorHAnsi" w:hAnsiTheme="minorHAnsi" w:cstheme="minorHAnsi"/>
          <w:color w:val="auto"/>
          <w:szCs w:val="22"/>
        </w:rPr>
      </w:pPr>
      <w:r w:rsidRPr="00374E9F">
        <w:rPr>
          <w:rFonts w:asciiTheme="minorHAnsi" w:hAnsiTheme="minorHAnsi" w:cstheme="minorHAnsi"/>
          <w:color w:val="auto"/>
          <w:szCs w:val="22"/>
        </w:rPr>
        <w:t>Face-to-Face</w:t>
      </w:r>
    </w:p>
    <w:p w:rsidR="00374E9F" w:rsidRPr="00374E9F" w:rsidRDefault="00374E9F" w:rsidP="00374E9F">
      <w:pPr>
        <w:pStyle w:val="NormalWeb"/>
        <w:rPr>
          <w:rFonts w:asciiTheme="minorHAnsi" w:hAnsiTheme="minorHAnsi" w:cstheme="minorHAnsi"/>
          <w:sz w:val="22"/>
          <w:szCs w:val="22"/>
        </w:rPr>
      </w:pPr>
      <w:r w:rsidRPr="00374E9F">
        <w:rPr>
          <w:rFonts w:asciiTheme="minorHAnsi" w:hAnsiTheme="minorHAnsi" w:cstheme="minorHAnsi"/>
          <w:sz w:val="22"/>
          <w:szCs w:val="22"/>
        </w:rPr>
        <w:t>Face-to-face or personal communication is one of the richest channels of communication that can be used within an organization. Physical presence, the tone of the speaker's voice and facial expressions help recipients of a message interpret that message as the speaker intends. This is the best channel to use for complex or emotionally charged messages, because it allows for interaction between speaker and recipients to clarify ambiguity. A speaker can evaluate whether an audience has received his message as intended and ask or answer follow-up questions.</w:t>
      </w:r>
    </w:p>
    <w:p w:rsidR="00374E9F" w:rsidRPr="00374E9F" w:rsidRDefault="00374E9F" w:rsidP="00374E9F">
      <w:pPr>
        <w:pStyle w:val="Heading3"/>
        <w:rPr>
          <w:rFonts w:asciiTheme="minorHAnsi" w:hAnsiTheme="minorHAnsi" w:cstheme="minorHAnsi"/>
          <w:color w:val="auto"/>
          <w:szCs w:val="22"/>
        </w:rPr>
      </w:pPr>
      <w:r w:rsidRPr="00374E9F">
        <w:rPr>
          <w:rFonts w:asciiTheme="minorHAnsi" w:hAnsiTheme="minorHAnsi" w:cstheme="minorHAnsi"/>
          <w:color w:val="auto"/>
          <w:szCs w:val="22"/>
        </w:rPr>
        <w:t>Broadcast Media</w:t>
      </w:r>
    </w:p>
    <w:p w:rsidR="00374E9F" w:rsidRPr="00374E9F" w:rsidRDefault="00374E9F" w:rsidP="00374E9F">
      <w:pPr>
        <w:pStyle w:val="NormalWeb"/>
        <w:rPr>
          <w:rFonts w:asciiTheme="minorHAnsi" w:hAnsiTheme="minorHAnsi" w:cstheme="minorHAnsi"/>
          <w:sz w:val="22"/>
          <w:szCs w:val="22"/>
        </w:rPr>
      </w:pPr>
      <w:r w:rsidRPr="00374E9F">
        <w:rPr>
          <w:rFonts w:asciiTheme="minorHAnsi" w:hAnsiTheme="minorHAnsi" w:cstheme="minorHAnsi"/>
          <w:sz w:val="22"/>
          <w:szCs w:val="22"/>
        </w:rPr>
        <w:t>TV, radio and loud speakers all fall within the broadcast media communication channel. These types of media should be used when addressing a mass audience. Businesses seeking to notify customers of a new product may advertise or do promotions using a broadcast channel. Similarly, a CEO may do a global company address by having a television feed broadcast across global sites. When a message intended for a mass audience can be enhanced by being presented in a visual or auditory format, a broadcast channel should be used.</w:t>
      </w:r>
    </w:p>
    <w:p w:rsidR="00374E9F" w:rsidRPr="00374E9F" w:rsidRDefault="00374E9F" w:rsidP="00374E9F">
      <w:pPr>
        <w:pStyle w:val="Heading3"/>
        <w:rPr>
          <w:rFonts w:asciiTheme="minorHAnsi" w:hAnsiTheme="minorHAnsi" w:cstheme="minorHAnsi"/>
          <w:color w:val="auto"/>
          <w:szCs w:val="22"/>
        </w:rPr>
      </w:pPr>
      <w:r w:rsidRPr="00374E9F">
        <w:rPr>
          <w:rFonts w:asciiTheme="minorHAnsi" w:hAnsiTheme="minorHAnsi" w:cstheme="minorHAnsi"/>
          <w:color w:val="auto"/>
          <w:szCs w:val="22"/>
        </w:rPr>
        <w:lastRenderedPageBreak/>
        <w:t>Mobile Communications</w:t>
      </w:r>
    </w:p>
    <w:p w:rsidR="00374E9F" w:rsidRPr="00374E9F" w:rsidRDefault="00374E9F" w:rsidP="00374E9F">
      <w:pPr>
        <w:pStyle w:val="NormalWeb"/>
        <w:rPr>
          <w:rFonts w:asciiTheme="minorHAnsi" w:hAnsiTheme="minorHAnsi" w:cstheme="minorHAnsi"/>
          <w:sz w:val="22"/>
          <w:szCs w:val="22"/>
        </w:rPr>
      </w:pPr>
      <w:r w:rsidRPr="00374E9F">
        <w:rPr>
          <w:rFonts w:asciiTheme="minorHAnsi" w:hAnsiTheme="minorHAnsi" w:cstheme="minorHAnsi"/>
          <w:sz w:val="22"/>
          <w:szCs w:val="22"/>
        </w:rPr>
        <w:t>A mobile communication channel should be used when a private or more complex message needs to be relayed to an individual or small group. A mobile channel allows for an interactive exchange and gives the recipient the added benefit of interpreting the speaker's tone along with the message. Some within an organization may opt to use this channel versus a face-to-face channel to save on the time and effort it would take to coordinate a face-to-face meeting.</w:t>
      </w:r>
    </w:p>
    <w:p w:rsidR="00374E9F" w:rsidRPr="00374E9F" w:rsidRDefault="00374E9F" w:rsidP="00374E9F">
      <w:pPr>
        <w:pStyle w:val="Heading3"/>
        <w:rPr>
          <w:rFonts w:asciiTheme="minorHAnsi" w:hAnsiTheme="minorHAnsi" w:cstheme="minorHAnsi"/>
          <w:color w:val="auto"/>
          <w:szCs w:val="22"/>
        </w:rPr>
      </w:pPr>
      <w:r w:rsidRPr="00374E9F">
        <w:rPr>
          <w:rFonts w:asciiTheme="minorHAnsi" w:hAnsiTheme="minorHAnsi" w:cstheme="minorHAnsi"/>
          <w:color w:val="auto"/>
          <w:szCs w:val="22"/>
        </w:rPr>
        <w:t>Electronic Channels</w:t>
      </w:r>
    </w:p>
    <w:p w:rsidR="00374E9F" w:rsidRPr="00374E9F" w:rsidRDefault="00374E9F" w:rsidP="00374E9F">
      <w:pPr>
        <w:pStyle w:val="NormalWeb"/>
        <w:rPr>
          <w:rFonts w:asciiTheme="minorHAnsi" w:hAnsiTheme="minorHAnsi" w:cstheme="minorHAnsi"/>
          <w:sz w:val="22"/>
          <w:szCs w:val="22"/>
        </w:rPr>
      </w:pPr>
      <w:r w:rsidRPr="00374E9F">
        <w:rPr>
          <w:rFonts w:asciiTheme="minorHAnsi" w:hAnsiTheme="minorHAnsi" w:cstheme="minorHAnsi"/>
          <w:sz w:val="22"/>
          <w:szCs w:val="22"/>
        </w:rPr>
        <w:t>Electronic communication channels encompass email, Internet, intranet and social media platforms. This channel can be used for one-on-one, group or mass communication. It is a less personal method of communication but more efficient. When using this channel, care must be taken to craft messages with clarity and to avoid the use of sarcasm and innuendo unless the message specifically calls for it.</w:t>
      </w:r>
    </w:p>
    <w:p w:rsidR="00374E9F" w:rsidRPr="00374E9F" w:rsidRDefault="00374E9F" w:rsidP="00374E9F">
      <w:pPr>
        <w:pStyle w:val="Heading3"/>
        <w:rPr>
          <w:rFonts w:asciiTheme="minorHAnsi" w:hAnsiTheme="minorHAnsi" w:cstheme="minorHAnsi"/>
          <w:color w:val="auto"/>
          <w:szCs w:val="22"/>
        </w:rPr>
      </w:pPr>
      <w:r w:rsidRPr="00374E9F">
        <w:rPr>
          <w:rFonts w:asciiTheme="minorHAnsi" w:hAnsiTheme="minorHAnsi" w:cstheme="minorHAnsi"/>
          <w:color w:val="auto"/>
          <w:szCs w:val="22"/>
        </w:rPr>
        <w:t>Written Messages</w:t>
      </w:r>
    </w:p>
    <w:p w:rsidR="00374E9F" w:rsidRPr="00374E9F" w:rsidRDefault="00374E9F" w:rsidP="00374E9F">
      <w:pPr>
        <w:pStyle w:val="NormalWeb"/>
        <w:rPr>
          <w:rFonts w:asciiTheme="minorHAnsi" w:hAnsiTheme="minorHAnsi" w:cstheme="minorHAnsi"/>
          <w:sz w:val="22"/>
          <w:szCs w:val="22"/>
        </w:rPr>
      </w:pPr>
      <w:r w:rsidRPr="00374E9F">
        <w:rPr>
          <w:rFonts w:asciiTheme="minorHAnsi" w:hAnsiTheme="minorHAnsi" w:cstheme="minorHAnsi"/>
          <w:sz w:val="22"/>
          <w:szCs w:val="22"/>
        </w:rPr>
        <w:t>Written communication should be used when a message that does not require interaction needs to be communicated to an employee or group. Policies, letters, memos, manuals, notices and announcements are all messages that work well for this channel. Recipients may follow up through an electronic or face-to-face channel if questions arise about a written message.</w:t>
      </w:r>
    </w:p>
    <w:p w:rsidR="00FC0200" w:rsidRPr="00FE48EF" w:rsidRDefault="00FC0200" w:rsidP="00B7029B">
      <w:pPr>
        <w:spacing w:line="240" w:lineRule="auto"/>
        <w:rPr>
          <w:rFonts w:ascii="Calibri" w:hAnsi="Calibri" w:cs="Calibri"/>
          <w:b/>
          <w:szCs w:val="22"/>
        </w:rPr>
      </w:pPr>
      <w:bookmarkStart w:id="0" w:name="_GoBack"/>
      <w:bookmarkEnd w:id="0"/>
      <w:r w:rsidRPr="00FE48EF">
        <w:rPr>
          <w:rFonts w:ascii="Calibri" w:hAnsi="Calibri" w:cs="Calibri"/>
          <w:b/>
          <w:szCs w:val="22"/>
        </w:rPr>
        <w:t>Q.3</w:t>
      </w:r>
      <w:r w:rsidR="008425B5" w:rsidRPr="00FE48EF">
        <w:rPr>
          <w:rFonts w:ascii="Calibri" w:hAnsi="Calibri" w:cs="Calibri"/>
          <w:b/>
          <w:szCs w:val="22"/>
        </w:rPr>
        <w:t xml:space="preserve"> what do you understand by </w:t>
      </w:r>
      <w:r w:rsidR="008C6D28" w:rsidRPr="00FE48EF">
        <w:rPr>
          <w:rFonts w:ascii="Calibri" w:hAnsi="Calibri" w:cs="Calibri"/>
          <w:b/>
          <w:szCs w:val="22"/>
        </w:rPr>
        <w:t>the skills- listening, speaking</w:t>
      </w:r>
      <w:r w:rsidR="008425B5" w:rsidRPr="00FE48EF">
        <w:rPr>
          <w:rFonts w:ascii="Calibri" w:hAnsi="Calibri" w:cs="Calibri"/>
          <w:b/>
          <w:szCs w:val="22"/>
        </w:rPr>
        <w:t>.</w:t>
      </w:r>
    </w:p>
    <w:p w:rsidR="00FE48EF" w:rsidRPr="00FE48EF" w:rsidRDefault="00FE48EF" w:rsidP="00FE48EF">
      <w:pPr>
        <w:pStyle w:val="NormalWeb"/>
        <w:rPr>
          <w:rFonts w:asciiTheme="minorHAnsi" w:hAnsiTheme="minorHAnsi" w:cstheme="minorHAnsi"/>
          <w:sz w:val="22"/>
          <w:szCs w:val="22"/>
        </w:rPr>
      </w:pPr>
      <w:proofErr w:type="spellStart"/>
      <w:r>
        <w:t>Ans</w:t>
      </w:r>
      <w:proofErr w:type="spellEnd"/>
      <w:r w:rsidRPr="00FE48EF">
        <w:rPr>
          <w:rFonts w:asciiTheme="minorHAnsi" w:hAnsiTheme="minorHAnsi" w:cstheme="minorHAnsi"/>
          <w:sz w:val="22"/>
          <w:szCs w:val="22"/>
        </w:rPr>
        <w:t xml:space="preserve">- </w:t>
      </w:r>
      <w:r w:rsidRPr="00FE48EF">
        <w:rPr>
          <w:rFonts w:asciiTheme="minorHAnsi" w:hAnsiTheme="minorHAnsi" w:cstheme="minorHAnsi"/>
          <w:sz w:val="22"/>
          <w:szCs w:val="22"/>
        </w:rPr>
        <w:t>In-order to become a well-rounded communicator one needs to be proficient in each of the four language skills. These four skills give learners opportunities to create contexts in which to use the language for exchange of real information, evidence of their own ability (proof of learning) and, most important, confidence. Listening and reading are the receptive skills because learners do not need to produce language, they receive and understand it. These skills are sometimes known as passive skills. The productive skills are speaking and writing because learners are applying these skills in a need to produce language. They are also known as active skills.</w:t>
      </w:r>
    </w:p>
    <w:p w:rsidR="00FE48EF" w:rsidRPr="00FE48EF" w:rsidRDefault="00FE48EF" w:rsidP="00FE48EF">
      <w:pPr>
        <w:pStyle w:val="NormalWeb"/>
        <w:rPr>
          <w:rFonts w:asciiTheme="minorHAnsi" w:hAnsiTheme="minorHAnsi" w:cstheme="minorHAnsi"/>
          <w:sz w:val="22"/>
          <w:szCs w:val="22"/>
        </w:rPr>
      </w:pPr>
      <w:r w:rsidRPr="00FE48EF">
        <w:rPr>
          <w:rFonts w:asciiTheme="minorHAnsi" w:hAnsiTheme="minorHAnsi" w:cstheme="minorHAnsi"/>
          <w:sz w:val="22"/>
          <w:szCs w:val="22"/>
        </w:rPr>
        <w:t> Listening</w:t>
      </w:r>
    </w:p>
    <w:p w:rsidR="00FE48EF" w:rsidRPr="00FE48EF" w:rsidRDefault="00FE48EF" w:rsidP="00FE48EF">
      <w:pPr>
        <w:pStyle w:val="NormalWeb"/>
        <w:rPr>
          <w:rFonts w:asciiTheme="minorHAnsi" w:hAnsiTheme="minorHAnsi" w:cstheme="minorHAnsi"/>
          <w:sz w:val="22"/>
          <w:szCs w:val="22"/>
        </w:rPr>
      </w:pPr>
      <w:r w:rsidRPr="00FE48EF">
        <w:rPr>
          <w:rFonts w:asciiTheme="minorHAnsi" w:hAnsiTheme="minorHAnsi" w:cstheme="minorHAnsi"/>
          <w:sz w:val="22"/>
          <w:szCs w:val="22"/>
        </w:rPr>
        <w:t>Listening is a receptive language skill which learners usually find the most difficult. This often is because they feel under unnecessary pressure to understand every word. The listener has to get oriented to the listening portion and be all ears. The listener is also required to be attentive.  Anticipation is a skill to be nurtured in Listening. In everyday life, the situation, the speaker, and visual clues all help us to decode oral messages. In due course of listening, be in a lookout for the sign post words. Thirdly one should be able to concentrate on understanding the message thoroughly. Listening Skills could be enhanced by focusing on making the students listen to the sounds of that particular language. This would help them with the right pronunciation of words. To equip students with training in listening, one can think about comprehending speeches of people of different backgrounds and regions. This intensive listening will ultimately help a student to understand more on the accents to be used and the exact pronunciation of words.</w:t>
      </w:r>
    </w:p>
    <w:p w:rsidR="00FE48EF" w:rsidRPr="00FE48EF" w:rsidRDefault="00FE48EF" w:rsidP="00FE48EF">
      <w:pPr>
        <w:pStyle w:val="NormalWeb"/>
        <w:rPr>
          <w:rFonts w:asciiTheme="minorHAnsi" w:hAnsiTheme="minorHAnsi" w:cstheme="minorHAnsi"/>
          <w:sz w:val="22"/>
          <w:szCs w:val="22"/>
        </w:rPr>
      </w:pPr>
      <w:r w:rsidRPr="00FE48EF">
        <w:rPr>
          <w:rFonts w:asciiTheme="minorHAnsi" w:hAnsiTheme="minorHAnsi" w:cstheme="minorHAnsi"/>
          <w:sz w:val="22"/>
          <w:szCs w:val="22"/>
        </w:rPr>
        <w:t> </w:t>
      </w:r>
    </w:p>
    <w:p w:rsidR="00FE48EF" w:rsidRPr="00FE48EF" w:rsidRDefault="00FE48EF" w:rsidP="00FE48EF">
      <w:pPr>
        <w:pStyle w:val="Heading3"/>
        <w:rPr>
          <w:rFonts w:asciiTheme="minorHAnsi" w:hAnsiTheme="minorHAnsi" w:cstheme="minorHAnsi"/>
          <w:color w:val="auto"/>
          <w:szCs w:val="22"/>
        </w:rPr>
      </w:pPr>
      <w:r w:rsidRPr="00FE48EF">
        <w:rPr>
          <w:rFonts w:asciiTheme="minorHAnsi" w:hAnsiTheme="minorHAnsi" w:cstheme="minorHAnsi"/>
          <w:color w:val="auto"/>
          <w:szCs w:val="22"/>
        </w:rPr>
        <w:lastRenderedPageBreak/>
        <w:t>Speaking</w:t>
      </w:r>
    </w:p>
    <w:p w:rsidR="00FE48EF" w:rsidRPr="00FE48EF" w:rsidRDefault="00FE48EF" w:rsidP="00FE48EF">
      <w:pPr>
        <w:pStyle w:val="NormalWeb"/>
        <w:rPr>
          <w:rFonts w:asciiTheme="minorHAnsi" w:hAnsiTheme="minorHAnsi" w:cstheme="minorHAnsi"/>
          <w:sz w:val="22"/>
          <w:szCs w:val="22"/>
        </w:rPr>
      </w:pPr>
      <w:r w:rsidRPr="00FE48EF">
        <w:rPr>
          <w:rFonts w:asciiTheme="minorHAnsi" w:hAnsiTheme="minorHAnsi" w:cstheme="minorHAnsi"/>
          <w:sz w:val="22"/>
          <w:szCs w:val="22"/>
        </w:rPr>
        <w:t xml:space="preserve">Language is a tool for communication. We communicate with others, to express our ideas, and to know others’ ideas as well. We must take into account that the level of language input (listening) must be higher than the level of language production. In primary schools elocution and recitation are main sources to master the sounds, rhythms, and intonation of the English language through simple reproduction. The manifestations of the language in games and pair work activities are encouraging source to learn to speak the language. This assists the learners to begin to manipulate the language by presenting them with a certain amount of choice, albeit within a fairly controlled situation. This skill could be improved by understanding </w:t>
      </w:r>
      <w:proofErr w:type="spellStart"/>
      <w:r w:rsidRPr="00FE48EF">
        <w:rPr>
          <w:rFonts w:asciiTheme="minorHAnsi" w:hAnsiTheme="minorHAnsi" w:cstheme="minorHAnsi"/>
          <w:sz w:val="22"/>
          <w:szCs w:val="22"/>
        </w:rPr>
        <w:t>para</w:t>
      </w:r>
      <w:proofErr w:type="spellEnd"/>
      <w:r w:rsidRPr="00FE48EF">
        <w:rPr>
          <w:rFonts w:asciiTheme="minorHAnsi" w:hAnsiTheme="minorHAnsi" w:cstheme="minorHAnsi"/>
          <w:sz w:val="22"/>
          <w:szCs w:val="22"/>
        </w:rPr>
        <w:t>-linguistic attributes such as voice quality, volume and tone, voice modulation, articulation, pronunciation etc. This could also be further enhanced with the help of debates and discussions.</w:t>
      </w:r>
    </w:p>
    <w:p w:rsidR="00FE48EF" w:rsidRPr="00FE48EF" w:rsidRDefault="00FE48EF" w:rsidP="00FE48EF">
      <w:pPr>
        <w:pStyle w:val="NormalWeb"/>
        <w:rPr>
          <w:rFonts w:asciiTheme="minorHAnsi" w:hAnsiTheme="minorHAnsi" w:cstheme="minorHAnsi"/>
          <w:sz w:val="22"/>
          <w:szCs w:val="22"/>
        </w:rPr>
      </w:pPr>
      <w:r w:rsidRPr="00FE48EF">
        <w:rPr>
          <w:rFonts w:asciiTheme="minorHAnsi" w:hAnsiTheme="minorHAnsi" w:cstheme="minorHAnsi"/>
          <w:sz w:val="22"/>
          <w:szCs w:val="22"/>
        </w:rPr>
        <w:t> </w:t>
      </w:r>
    </w:p>
    <w:p w:rsidR="00FE48EF" w:rsidRPr="00FE48EF" w:rsidRDefault="00FE48EF" w:rsidP="00B7029B">
      <w:pPr>
        <w:spacing w:line="240" w:lineRule="auto"/>
        <w:rPr>
          <w:rFonts w:cstheme="minorHAnsi"/>
          <w:szCs w:val="22"/>
        </w:rPr>
      </w:pPr>
    </w:p>
    <w:p w:rsidR="00FC0200" w:rsidRPr="00FE48EF" w:rsidRDefault="00FC0200" w:rsidP="00FC0200">
      <w:pPr>
        <w:spacing w:line="240" w:lineRule="auto"/>
        <w:rPr>
          <w:rFonts w:cstheme="minorHAnsi"/>
          <w:szCs w:val="22"/>
        </w:rPr>
      </w:pPr>
      <w:r w:rsidRPr="00FE48EF">
        <w:rPr>
          <w:rFonts w:cstheme="minorHAnsi"/>
          <w:szCs w:val="22"/>
        </w:rPr>
        <w:tab/>
      </w:r>
      <w:r w:rsidRPr="00FE48EF">
        <w:rPr>
          <w:rFonts w:cstheme="minorHAnsi"/>
          <w:szCs w:val="22"/>
        </w:rPr>
        <w:tab/>
      </w:r>
      <w:r w:rsidRPr="00FE48EF">
        <w:rPr>
          <w:rFonts w:cstheme="minorHAnsi"/>
          <w:szCs w:val="22"/>
        </w:rPr>
        <w:tab/>
        <w:t xml:space="preserve"> </w:t>
      </w:r>
    </w:p>
    <w:sectPr w:rsidR="00FC0200" w:rsidRPr="00FE48EF" w:rsidSect="00487F5B">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647" w:rsidRDefault="00A74647" w:rsidP="00487F5B">
      <w:pPr>
        <w:spacing w:after="0" w:line="240" w:lineRule="auto"/>
      </w:pPr>
      <w:r>
        <w:separator/>
      </w:r>
    </w:p>
  </w:endnote>
  <w:endnote w:type="continuationSeparator" w:id="0">
    <w:p w:rsidR="00A74647" w:rsidRDefault="00A74647" w:rsidP="0048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647" w:rsidRDefault="00A74647" w:rsidP="00487F5B">
      <w:pPr>
        <w:spacing w:after="0" w:line="240" w:lineRule="auto"/>
      </w:pPr>
      <w:r>
        <w:separator/>
      </w:r>
    </w:p>
  </w:footnote>
  <w:footnote w:type="continuationSeparator" w:id="0">
    <w:p w:rsidR="00A74647" w:rsidRDefault="00A74647" w:rsidP="00487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027B"/>
    <w:multiLevelType w:val="multilevel"/>
    <w:tmpl w:val="A298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036AB"/>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8254E"/>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56F7A"/>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59223D"/>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7A36E2"/>
    <w:multiLevelType w:val="multilevel"/>
    <w:tmpl w:val="7448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07337"/>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514524"/>
    <w:multiLevelType w:val="multilevel"/>
    <w:tmpl w:val="90B2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A46693"/>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6"/>
  </w:num>
  <w:num w:numId="5">
    <w:abstractNumId w:val="1"/>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5B"/>
    <w:rsid w:val="00020E0C"/>
    <w:rsid w:val="00062C1A"/>
    <w:rsid w:val="000A0945"/>
    <w:rsid w:val="000B5A43"/>
    <w:rsid w:val="000B7450"/>
    <w:rsid w:val="001E1D93"/>
    <w:rsid w:val="00203BCB"/>
    <w:rsid w:val="00285268"/>
    <w:rsid w:val="00365D85"/>
    <w:rsid w:val="0037219E"/>
    <w:rsid w:val="00374E9F"/>
    <w:rsid w:val="003D1032"/>
    <w:rsid w:val="00411C42"/>
    <w:rsid w:val="0044269B"/>
    <w:rsid w:val="00487F5B"/>
    <w:rsid w:val="004D3134"/>
    <w:rsid w:val="004D445D"/>
    <w:rsid w:val="005106F8"/>
    <w:rsid w:val="005233D0"/>
    <w:rsid w:val="0053178C"/>
    <w:rsid w:val="005A0832"/>
    <w:rsid w:val="005A6EBA"/>
    <w:rsid w:val="005C54BE"/>
    <w:rsid w:val="005C7138"/>
    <w:rsid w:val="005D6BA5"/>
    <w:rsid w:val="005E7E21"/>
    <w:rsid w:val="00600630"/>
    <w:rsid w:val="00621C5C"/>
    <w:rsid w:val="006312A6"/>
    <w:rsid w:val="0063214E"/>
    <w:rsid w:val="006368D4"/>
    <w:rsid w:val="006A0288"/>
    <w:rsid w:val="006F6C7F"/>
    <w:rsid w:val="00700D67"/>
    <w:rsid w:val="0073382B"/>
    <w:rsid w:val="00737B11"/>
    <w:rsid w:val="0080734B"/>
    <w:rsid w:val="00811818"/>
    <w:rsid w:val="00816F5D"/>
    <w:rsid w:val="00827CBD"/>
    <w:rsid w:val="008425B5"/>
    <w:rsid w:val="00843298"/>
    <w:rsid w:val="00847711"/>
    <w:rsid w:val="00874FCD"/>
    <w:rsid w:val="00882E58"/>
    <w:rsid w:val="008C52D1"/>
    <w:rsid w:val="008C6D28"/>
    <w:rsid w:val="0090639C"/>
    <w:rsid w:val="009075A9"/>
    <w:rsid w:val="00974C28"/>
    <w:rsid w:val="009924EB"/>
    <w:rsid w:val="009B2648"/>
    <w:rsid w:val="009C0BFB"/>
    <w:rsid w:val="009E7179"/>
    <w:rsid w:val="009F084D"/>
    <w:rsid w:val="00A017CE"/>
    <w:rsid w:val="00A0290B"/>
    <w:rsid w:val="00A74647"/>
    <w:rsid w:val="00AD4B27"/>
    <w:rsid w:val="00AE2957"/>
    <w:rsid w:val="00B21ECE"/>
    <w:rsid w:val="00B66475"/>
    <w:rsid w:val="00B7029B"/>
    <w:rsid w:val="00D0372D"/>
    <w:rsid w:val="00D04382"/>
    <w:rsid w:val="00D403A7"/>
    <w:rsid w:val="00E157CA"/>
    <w:rsid w:val="00E233E0"/>
    <w:rsid w:val="00E47DA9"/>
    <w:rsid w:val="00E73AD0"/>
    <w:rsid w:val="00EB09A4"/>
    <w:rsid w:val="00EB79E3"/>
    <w:rsid w:val="00F15FD7"/>
    <w:rsid w:val="00F2260E"/>
    <w:rsid w:val="00F7739F"/>
    <w:rsid w:val="00F83C72"/>
    <w:rsid w:val="00FC0200"/>
    <w:rsid w:val="00FE48E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F5B"/>
    <w:rPr>
      <w:szCs w:val="20"/>
      <w:lang w:bidi="hi-IN"/>
    </w:rPr>
  </w:style>
  <w:style w:type="paragraph" w:styleId="Heading2">
    <w:name w:val="heading 2"/>
    <w:basedOn w:val="Normal"/>
    <w:link w:val="Heading2Char"/>
    <w:uiPriority w:val="9"/>
    <w:qFormat/>
    <w:rsid w:val="005E7E21"/>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next w:val="Normal"/>
    <w:link w:val="Heading3Char"/>
    <w:uiPriority w:val="9"/>
    <w:semiHidden/>
    <w:unhideWhenUsed/>
    <w:qFormat/>
    <w:rsid w:val="005E7E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F5B"/>
    <w:pPr>
      <w:spacing w:after="0" w:line="240" w:lineRule="auto"/>
    </w:pPr>
    <w:rPr>
      <w:szCs w:val="20"/>
      <w:lang w:bidi="hi-IN"/>
    </w:rPr>
  </w:style>
  <w:style w:type="paragraph" w:styleId="ListParagraph">
    <w:name w:val="List Paragraph"/>
    <w:basedOn w:val="Normal"/>
    <w:uiPriority w:val="34"/>
    <w:qFormat/>
    <w:rsid w:val="00487F5B"/>
    <w:pPr>
      <w:ind w:left="720"/>
      <w:contextualSpacing/>
    </w:pPr>
  </w:style>
  <w:style w:type="paragraph" w:styleId="BalloonText">
    <w:name w:val="Balloon Text"/>
    <w:basedOn w:val="Normal"/>
    <w:link w:val="BalloonTextChar"/>
    <w:uiPriority w:val="99"/>
    <w:semiHidden/>
    <w:unhideWhenUsed/>
    <w:rsid w:val="00487F5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87F5B"/>
    <w:rPr>
      <w:rFonts w:ascii="Tahoma" w:hAnsi="Tahoma" w:cs="Mangal"/>
      <w:sz w:val="16"/>
      <w:szCs w:val="14"/>
      <w:lang w:bidi="hi-IN"/>
    </w:rPr>
  </w:style>
  <w:style w:type="paragraph" w:styleId="Header">
    <w:name w:val="header"/>
    <w:basedOn w:val="Normal"/>
    <w:link w:val="HeaderChar"/>
    <w:uiPriority w:val="99"/>
    <w:unhideWhenUsed/>
    <w:rsid w:val="00487F5B"/>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487F5B"/>
    <w:rPr>
      <w:rFonts w:cs="Mangal"/>
      <w:szCs w:val="20"/>
      <w:lang w:bidi="hi-IN"/>
    </w:rPr>
  </w:style>
  <w:style w:type="paragraph" w:styleId="Footer">
    <w:name w:val="footer"/>
    <w:basedOn w:val="Normal"/>
    <w:link w:val="FooterChar"/>
    <w:uiPriority w:val="99"/>
    <w:unhideWhenUsed/>
    <w:rsid w:val="00487F5B"/>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487F5B"/>
    <w:rPr>
      <w:rFonts w:cs="Mangal"/>
      <w:szCs w:val="20"/>
      <w:lang w:bidi="hi-IN"/>
    </w:rPr>
  </w:style>
  <w:style w:type="character" w:styleId="Emphasis">
    <w:name w:val="Emphasis"/>
    <w:basedOn w:val="DefaultParagraphFont"/>
    <w:uiPriority w:val="20"/>
    <w:qFormat/>
    <w:rsid w:val="009075A9"/>
    <w:rPr>
      <w:i/>
      <w:iCs/>
    </w:rPr>
  </w:style>
  <w:style w:type="character" w:styleId="Strong">
    <w:name w:val="Strong"/>
    <w:basedOn w:val="DefaultParagraphFont"/>
    <w:uiPriority w:val="22"/>
    <w:qFormat/>
    <w:rsid w:val="009075A9"/>
    <w:rPr>
      <w:b/>
      <w:bCs/>
    </w:rPr>
  </w:style>
  <w:style w:type="character" w:styleId="Hyperlink">
    <w:name w:val="Hyperlink"/>
    <w:basedOn w:val="DefaultParagraphFont"/>
    <w:uiPriority w:val="99"/>
    <w:semiHidden/>
    <w:unhideWhenUsed/>
    <w:rsid w:val="005A6EBA"/>
    <w:rPr>
      <w:color w:val="0000FF"/>
      <w:u w:val="single"/>
    </w:rPr>
  </w:style>
  <w:style w:type="paragraph" w:styleId="NormalWeb">
    <w:name w:val="Normal (Web)"/>
    <w:basedOn w:val="Normal"/>
    <w:uiPriority w:val="99"/>
    <w:unhideWhenUsed/>
    <w:rsid w:val="005E7E2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5E7E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5E7E21"/>
    <w:rPr>
      <w:rFonts w:asciiTheme="majorHAnsi" w:eastAsiaTheme="majorEastAsia" w:hAnsiTheme="majorHAnsi" w:cstheme="majorBidi"/>
      <w:b/>
      <w:bCs/>
      <w:color w:val="4F81BD" w:themeColor="accent1"/>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F5B"/>
    <w:rPr>
      <w:szCs w:val="20"/>
      <w:lang w:bidi="hi-IN"/>
    </w:rPr>
  </w:style>
  <w:style w:type="paragraph" w:styleId="Heading2">
    <w:name w:val="heading 2"/>
    <w:basedOn w:val="Normal"/>
    <w:link w:val="Heading2Char"/>
    <w:uiPriority w:val="9"/>
    <w:qFormat/>
    <w:rsid w:val="005E7E21"/>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next w:val="Normal"/>
    <w:link w:val="Heading3Char"/>
    <w:uiPriority w:val="9"/>
    <w:semiHidden/>
    <w:unhideWhenUsed/>
    <w:qFormat/>
    <w:rsid w:val="005E7E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F5B"/>
    <w:pPr>
      <w:spacing w:after="0" w:line="240" w:lineRule="auto"/>
    </w:pPr>
    <w:rPr>
      <w:szCs w:val="20"/>
      <w:lang w:bidi="hi-IN"/>
    </w:rPr>
  </w:style>
  <w:style w:type="paragraph" w:styleId="ListParagraph">
    <w:name w:val="List Paragraph"/>
    <w:basedOn w:val="Normal"/>
    <w:uiPriority w:val="34"/>
    <w:qFormat/>
    <w:rsid w:val="00487F5B"/>
    <w:pPr>
      <w:ind w:left="720"/>
      <w:contextualSpacing/>
    </w:pPr>
  </w:style>
  <w:style w:type="paragraph" w:styleId="BalloonText">
    <w:name w:val="Balloon Text"/>
    <w:basedOn w:val="Normal"/>
    <w:link w:val="BalloonTextChar"/>
    <w:uiPriority w:val="99"/>
    <w:semiHidden/>
    <w:unhideWhenUsed/>
    <w:rsid w:val="00487F5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87F5B"/>
    <w:rPr>
      <w:rFonts w:ascii="Tahoma" w:hAnsi="Tahoma" w:cs="Mangal"/>
      <w:sz w:val="16"/>
      <w:szCs w:val="14"/>
      <w:lang w:bidi="hi-IN"/>
    </w:rPr>
  </w:style>
  <w:style w:type="paragraph" w:styleId="Header">
    <w:name w:val="header"/>
    <w:basedOn w:val="Normal"/>
    <w:link w:val="HeaderChar"/>
    <w:uiPriority w:val="99"/>
    <w:unhideWhenUsed/>
    <w:rsid w:val="00487F5B"/>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487F5B"/>
    <w:rPr>
      <w:rFonts w:cs="Mangal"/>
      <w:szCs w:val="20"/>
      <w:lang w:bidi="hi-IN"/>
    </w:rPr>
  </w:style>
  <w:style w:type="paragraph" w:styleId="Footer">
    <w:name w:val="footer"/>
    <w:basedOn w:val="Normal"/>
    <w:link w:val="FooterChar"/>
    <w:uiPriority w:val="99"/>
    <w:unhideWhenUsed/>
    <w:rsid w:val="00487F5B"/>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487F5B"/>
    <w:rPr>
      <w:rFonts w:cs="Mangal"/>
      <w:szCs w:val="20"/>
      <w:lang w:bidi="hi-IN"/>
    </w:rPr>
  </w:style>
  <w:style w:type="character" w:styleId="Emphasis">
    <w:name w:val="Emphasis"/>
    <w:basedOn w:val="DefaultParagraphFont"/>
    <w:uiPriority w:val="20"/>
    <w:qFormat/>
    <w:rsid w:val="009075A9"/>
    <w:rPr>
      <w:i/>
      <w:iCs/>
    </w:rPr>
  </w:style>
  <w:style w:type="character" w:styleId="Strong">
    <w:name w:val="Strong"/>
    <w:basedOn w:val="DefaultParagraphFont"/>
    <w:uiPriority w:val="22"/>
    <w:qFormat/>
    <w:rsid w:val="009075A9"/>
    <w:rPr>
      <w:b/>
      <w:bCs/>
    </w:rPr>
  </w:style>
  <w:style w:type="character" w:styleId="Hyperlink">
    <w:name w:val="Hyperlink"/>
    <w:basedOn w:val="DefaultParagraphFont"/>
    <w:uiPriority w:val="99"/>
    <w:semiHidden/>
    <w:unhideWhenUsed/>
    <w:rsid w:val="005A6EBA"/>
    <w:rPr>
      <w:color w:val="0000FF"/>
      <w:u w:val="single"/>
    </w:rPr>
  </w:style>
  <w:style w:type="paragraph" w:styleId="NormalWeb">
    <w:name w:val="Normal (Web)"/>
    <w:basedOn w:val="Normal"/>
    <w:uiPriority w:val="99"/>
    <w:unhideWhenUsed/>
    <w:rsid w:val="005E7E2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5E7E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5E7E21"/>
    <w:rPr>
      <w:rFonts w:asciiTheme="majorHAnsi" w:eastAsiaTheme="majorEastAsia" w:hAnsiTheme="majorHAnsi" w:cstheme="majorBidi"/>
      <w:b/>
      <w:bCs/>
      <w:color w:val="4F81BD" w:themeColor="accent1"/>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54708">
      <w:bodyDiv w:val="1"/>
      <w:marLeft w:val="0"/>
      <w:marRight w:val="0"/>
      <w:marTop w:val="0"/>
      <w:marBottom w:val="0"/>
      <w:divBdr>
        <w:top w:val="none" w:sz="0" w:space="0" w:color="auto"/>
        <w:left w:val="none" w:sz="0" w:space="0" w:color="auto"/>
        <w:bottom w:val="none" w:sz="0" w:space="0" w:color="auto"/>
        <w:right w:val="none" w:sz="0" w:space="0" w:color="auto"/>
      </w:divBdr>
    </w:div>
    <w:div w:id="431127228">
      <w:bodyDiv w:val="1"/>
      <w:marLeft w:val="0"/>
      <w:marRight w:val="0"/>
      <w:marTop w:val="0"/>
      <w:marBottom w:val="0"/>
      <w:divBdr>
        <w:top w:val="none" w:sz="0" w:space="0" w:color="auto"/>
        <w:left w:val="none" w:sz="0" w:space="0" w:color="auto"/>
        <w:bottom w:val="none" w:sz="0" w:space="0" w:color="auto"/>
        <w:right w:val="none" w:sz="0" w:space="0" w:color="auto"/>
      </w:divBdr>
    </w:div>
    <w:div w:id="771586378">
      <w:bodyDiv w:val="1"/>
      <w:marLeft w:val="0"/>
      <w:marRight w:val="0"/>
      <w:marTop w:val="0"/>
      <w:marBottom w:val="0"/>
      <w:divBdr>
        <w:top w:val="none" w:sz="0" w:space="0" w:color="auto"/>
        <w:left w:val="none" w:sz="0" w:space="0" w:color="auto"/>
        <w:bottom w:val="none" w:sz="0" w:space="0" w:color="auto"/>
        <w:right w:val="none" w:sz="0" w:space="0" w:color="auto"/>
      </w:divBdr>
    </w:div>
    <w:div w:id="1142381998">
      <w:bodyDiv w:val="1"/>
      <w:marLeft w:val="0"/>
      <w:marRight w:val="0"/>
      <w:marTop w:val="0"/>
      <w:marBottom w:val="0"/>
      <w:divBdr>
        <w:top w:val="none" w:sz="0" w:space="0" w:color="auto"/>
        <w:left w:val="none" w:sz="0" w:space="0" w:color="auto"/>
        <w:bottom w:val="none" w:sz="0" w:space="0" w:color="auto"/>
        <w:right w:val="none" w:sz="0" w:space="0" w:color="auto"/>
      </w:divBdr>
    </w:div>
    <w:div w:id="1717074730">
      <w:bodyDiv w:val="1"/>
      <w:marLeft w:val="0"/>
      <w:marRight w:val="0"/>
      <w:marTop w:val="0"/>
      <w:marBottom w:val="0"/>
      <w:divBdr>
        <w:top w:val="none" w:sz="0" w:space="0" w:color="auto"/>
        <w:left w:val="none" w:sz="0" w:space="0" w:color="auto"/>
        <w:bottom w:val="none" w:sz="0" w:space="0" w:color="auto"/>
        <w:right w:val="none" w:sz="0" w:space="0" w:color="auto"/>
      </w:divBdr>
    </w:div>
    <w:div w:id="1875653493">
      <w:bodyDiv w:val="1"/>
      <w:marLeft w:val="0"/>
      <w:marRight w:val="0"/>
      <w:marTop w:val="0"/>
      <w:marBottom w:val="0"/>
      <w:divBdr>
        <w:top w:val="none" w:sz="0" w:space="0" w:color="auto"/>
        <w:left w:val="none" w:sz="0" w:space="0" w:color="auto"/>
        <w:bottom w:val="none" w:sz="0" w:space="0" w:color="auto"/>
        <w:right w:val="none" w:sz="0" w:space="0" w:color="auto"/>
      </w:divBdr>
    </w:div>
    <w:div w:id="207265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European_Association_for_Technical_Communica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Institute_of_Scientific_and_Technical_Communica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Society_for_Technical_Communic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Media_(communication)" TargetMode="External"/><Relationship Id="rId4" Type="http://schemas.openxmlformats.org/officeDocument/2006/relationships/settings" Target="settings.xml"/><Relationship Id="rId9" Type="http://schemas.openxmlformats.org/officeDocument/2006/relationships/hyperlink" Target="https://en.wikipedia.org/wiki/Technical_wri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TPO SOURABH</dc:creator>
  <cp:lastModifiedBy>MBA2</cp:lastModifiedBy>
  <cp:revision>51</cp:revision>
  <dcterms:created xsi:type="dcterms:W3CDTF">2018-10-01T05:57:00Z</dcterms:created>
  <dcterms:modified xsi:type="dcterms:W3CDTF">2018-10-06T07:34:00Z</dcterms:modified>
</cp:coreProperties>
</file>